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766B" w:rsidRPr="00EC22CF" w:rsidRDefault="005350E4">
      <w:pPr>
        <w:pStyle w:val="ad"/>
        <w:rPr>
          <w:rFonts w:eastAsiaTheme="minorEastAsia"/>
          <w:sz w:val="24"/>
          <w:szCs w:val="22"/>
          <w:lang w:val="en-GB" w:eastAsia="zh-CN"/>
        </w:rPr>
      </w:pPr>
      <w:r w:rsidRPr="00EC22CF">
        <w:rPr>
          <w:sz w:val="24"/>
          <w:szCs w:val="22"/>
          <w:lang w:val="en-GB"/>
        </w:rPr>
        <w:t>3GPP TSG-RAN WG</w:t>
      </w:r>
      <w:r w:rsidRPr="00EC22CF">
        <w:rPr>
          <w:rFonts w:eastAsiaTheme="minorEastAsia" w:hint="eastAsia"/>
          <w:sz w:val="24"/>
          <w:szCs w:val="22"/>
          <w:lang w:val="en-GB" w:eastAsia="zh-CN"/>
        </w:rPr>
        <w:t>3</w:t>
      </w:r>
      <w:r w:rsidRPr="00EC22CF">
        <w:rPr>
          <w:rFonts w:eastAsia="宋体"/>
          <w:sz w:val="24"/>
          <w:szCs w:val="22"/>
          <w:lang w:val="en-GB" w:eastAsia="zh-CN"/>
        </w:rPr>
        <w:t xml:space="preserve"> Meeting #1</w:t>
      </w:r>
      <w:r w:rsidRPr="00EC22CF">
        <w:rPr>
          <w:rFonts w:eastAsia="宋体" w:hint="eastAsia"/>
          <w:sz w:val="24"/>
          <w:szCs w:val="22"/>
          <w:lang w:val="en-GB" w:eastAsia="zh-CN"/>
        </w:rPr>
        <w:t>25</w:t>
      </w:r>
      <w:r w:rsidRPr="00EC22CF">
        <w:rPr>
          <w:rFonts w:eastAsia="宋体" w:hint="eastAsia"/>
          <w:sz w:val="24"/>
          <w:szCs w:val="22"/>
          <w:lang w:eastAsia="zh-CN"/>
        </w:rPr>
        <w:tab/>
      </w:r>
      <w:r w:rsidRPr="00EC22CF">
        <w:rPr>
          <w:rFonts w:eastAsia="宋体" w:hint="eastAsia"/>
          <w:sz w:val="24"/>
          <w:szCs w:val="22"/>
          <w:lang w:eastAsia="zh-CN"/>
        </w:rPr>
        <w:tab/>
      </w:r>
      <w:r w:rsidRPr="00EC22CF">
        <w:rPr>
          <w:rFonts w:eastAsia="宋体" w:hint="eastAsia"/>
          <w:sz w:val="24"/>
          <w:szCs w:val="22"/>
          <w:lang w:val="en-GB" w:eastAsia="zh-CN"/>
        </w:rPr>
        <w:t>R3-</w:t>
      </w:r>
      <w:r w:rsidR="002E5B26" w:rsidRPr="00EC22CF">
        <w:rPr>
          <w:rFonts w:eastAsia="宋体" w:hint="eastAsia"/>
          <w:sz w:val="24"/>
          <w:szCs w:val="22"/>
          <w:lang w:val="en-GB" w:eastAsia="zh-CN"/>
        </w:rPr>
        <w:t>244182</w:t>
      </w:r>
    </w:p>
    <w:p w:rsidR="0094766B" w:rsidRPr="00EC22CF" w:rsidRDefault="005350E4" w:rsidP="00BD44CE">
      <w:pPr>
        <w:pStyle w:val="ad"/>
        <w:overflowPunct w:val="0"/>
        <w:autoSpaceDE w:val="0"/>
        <w:autoSpaceDN w:val="0"/>
        <w:adjustRightInd w:val="0"/>
        <w:spacing w:afterLines="50" w:after="120"/>
        <w:textAlignment w:val="baseline"/>
        <w:rPr>
          <w:rFonts w:cs="Arial"/>
          <w:b w:val="0"/>
          <w:sz w:val="24"/>
          <w:szCs w:val="22"/>
          <w:lang w:val="en-GB" w:eastAsia="zh-CN"/>
        </w:rPr>
      </w:pPr>
      <w:r w:rsidRPr="00EC22CF">
        <w:rPr>
          <w:rFonts w:cs="Arial"/>
          <w:sz w:val="24"/>
          <w:szCs w:val="22"/>
          <w:lang w:val="en-GB" w:eastAsia="zh-CN"/>
        </w:rPr>
        <w:t>Maastricht, NL, Aug 19</w:t>
      </w:r>
      <w:r w:rsidRPr="00C037F0">
        <w:rPr>
          <w:rFonts w:cs="Arial"/>
          <w:sz w:val="24"/>
          <w:szCs w:val="22"/>
          <w:vertAlign w:val="superscript"/>
          <w:lang w:val="en-GB" w:eastAsia="zh-CN"/>
        </w:rPr>
        <w:t>th</w:t>
      </w:r>
      <w:r w:rsidR="00C037F0">
        <w:rPr>
          <w:rFonts w:eastAsiaTheme="minorEastAsia" w:cs="Arial" w:hint="eastAsia"/>
          <w:sz w:val="24"/>
          <w:szCs w:val="22"/>
          <w:lang w:val="en-GB" w:eastAsia="zh-CN"/>
        </w:rPr>
        <w:t xml:space="preserve"> </w:t>
      </w:r>
      <w:r w:rsidRPr="00EC22CF">
        <w:rPr>
          <w:rFonts w:cs="Arial"/>
          <w:sz w:val="24"/>
          <w:szCs w:val="22"/>
          <w:lang w:val="en-GB" w:eastAsia="zh-CN"/>
        </w:rPr>
        <w:t>– 23</w:t>
      </w:r>
      <w:r w:rsidRPr="00C037F0">
        <w:rPr>
          <w:rFonts w:cs="Arial"/>
          <w:sz w:val="24"/>
          <w:szCs w:val="22"/>
          <w:vertAlign w:val="superscript"/>
          <w:lang w:val="en-GB" w:eastAsia="zh-CN"/>
        </w:rPr>
        <w:t>rd</w:t>
      </w:r>
      <w:r w:rsidR="00C037F0">
        <w:rPr>
          <w:rFonts w:eastAsiaTheme="minorEastAsia" w:cs="Arial" w:hint="eastAsia"/>
          <w:sz w:val="24"/>
          <w:szCs w:val="22"/>
          <w:lang w:val="en-GB" w:eastAsia="zh-CN"/>
        </w:rPr>
        <w:t xml:space="preserve"> August, </w:t>
      </w:r>
      <w:r w:rsidRPr="00EC22CF">
        <w:rPr>
          <w:rFonts w:cs="Arial"/>
          <w:sz w:val="24"/>
          <w:szCs w:val="22"/>
          <w:lang w:val="en-GB" w:eastAsia="zh-CN"/>
        </w:rPr>
        <w:t>2024</w:t>
      </w:r>
    </w:p>
    <w:p w:rsidR="0094766B" w:rsidRDefault="005350E4">
      <w:pPr>
        <w:pStyle w:val="ad"/>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94766B" w:rsidRDefault="005350E4">
      <w:pPr>
        <w:pStyle w:val="ad"/>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94766B" w:rsidRDefault="005350E4">
      <w:pPr>
        <w:pStyle w:val="ad"/>
        <w:tabs>
          <w:tab w:val="clear" w:pos="4536"/>
          <w:tab w:val="left" w:pos="1800"/>
        </w:tabs>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AE2C1C">
        <w:rPr>
          <w:rFonts w:eastAsiaTheme="minorEastAsia" w:cs="Arial" w:hint="eastAsia"/>
          <w:sz w:val="22"/>
          <w:szCs w:val="22"/>
          <w:lang w:eastAsia="zh-CN"/>
        </w:rPr>
        <w:t xml:space="preserve">(TP to </w:t>
      </w:r>
      <w:r w:rsidR="00A43129">
        <w:rPr>
          <w:rFonts w:eastAsiaTheme="minorEastAsia" w:cs="Arial" w:hint="eastAsia"/>
          <w:sz w:val="22"/>
          <w:szCs w:val="22"/>
          <w:lang w:eastAsia="zh-CN"/>
        </w:rPr>
        <w:t xml:space="preserve">NTN </w:t>
      </w:r>
      <w:r w:rsidR="00AE2C1C">
        <w:rPr>
          <w:rFonts w:eastAsiaTheme="minorEastAsia" w:cs="Arial" w:hint="eastAsia"/>
          <w:sz w:val="22"/>
          <w:szCs w:val="22"/>
          <w:lang w:eastAsia="zh-CN"/>
        </w:rPr>
        <w:t>BL CRs) S</w:t>
      </w:r>
      <w:r>
        <w:rPr>
          <w:rFonts w:eastAsiaTheme="minorEastAsia" w:cs="Arial"/>
          <w:sz w:val="22"/>
          <w:szCs w:val="22"/>
          <w:lang w:eastAsia="zh-CN"/>
        </w:rPr>
        <w:t>upport of regenerative payload</w:t>
      </w:r>
    </w:p>
    <w:p w:rsidR="0094766B" w:rsidRDefault="005350E4">
      <w:pPr>
        <w:pStyle w:val="ad"/>
        <w:tabs>
          <w:tab w:val="left" w:pos="1800"/>
        </w:tabs>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14.3</w:t>
      </w:r>
    </w:p>
    <w:p w:rsidR="0094766B" w:rsidRDefault="005350E4">
      <w:pPr>
        <w:pStyle w:val="ad"/>
        <w:tabs>
          <w:tab w:val="left" w:pos="1800"/>
        </w:tabs>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94766B" w:rsidRDefault="0094766B">
      <w:pPr>
        <w:pBdr>
          <w:bottom w:val="single" w:sz="4" w:space="1" w:color="auto"/>
        </w:pBdr>
        <w:tabs>
          <w:tab w:val="left" w:pos="2552"/>
        </w:tabs>
        <w:jc w:val="both"/>
      </w:pPr>
    </w:p>
    <w:p w:rsidR="0094766B" w:rsidRDefault="005350E4">
      <w:pPr>
        <w:pStyle w:val="1"/>
        <w:tabs>
          <w:tab w:val="clear" w:pos="567"/>
          <w:tab w:val="left" w:pos="432"/>
        </w:tabs>
        <w:ind w:left="432" w:hanging="432"/>
        <w:jc w:val="both"/>
        <w:rPr>
          <w:szCs w:val="28"/>
        </w:rPr>
      </w:pPr>
      <w:r>
        <w:rPr>
          <w:szCs w:val="28"/>
        </w:rPr>
        <w:t>Introduction</w:t>
      </w:r>
    </w:p>
    <w:p w:rsidR="0094766B" w:rsidRDefault="005350E4">
      <w:pPr>
        <w:pStyle w:val="a2"/>
        <w:spacing w:before="120"/>
        <w:rPr>
          <w:rFonts w:eastAsia="宋体"/>
          <w:lang w:val="en-GB" w:eastAsia="zh-CN"/>
        </w:rPr>
      </w:pPr>
      <w:r>
        <w:rPr>
          <w:rFonts w:eastAsia="宋体" w:hint="eastAsia"/>
          <w:lang w:val="en-GB" w:eastAsia="zh-CN"/>
        </w:rPr>
        <w:t>In Rel-19 NR NTN WID [1], Regenerative Payload with full gNB on board is to be supported, detail objectives could be found below:</w:t>
      </w:r>
    </w:p>
    <w:tbl>
      <w:tblPr>
        <w:tblStyle w:val="af1"/>
        <w:tblW w:w="0" w:type="auto"/>
        <w:tblInd w:w="108" w:type="dxa"/>
        <w:tblLook w:val="04A0" w:firstRow="1" w:lastRow="0" w:firstColumn="1" w:lastColumn="0" w:noHBand="0" w:noVBand="1"/>
      </w:tblPr>
      <w:tblGrid>
        <w:gridCol w:w="9178"/>
      </w:tblGrid>
      <w:tr w:rsidR="0094766B">
        <w:trPr>
          <w:trHeight w:val="1645"/>
        </w:trPr>
        <w:tc>
          <w:tcPr>
            <w:tcW w:w="9178" w:type="dxa"/>
          </w:tcPr>
          <w:p w:rsidR="0094766B" w:rsidRDefault="005350E4">
            <w:pPr>
              <w:overflowPunct w:val="0"/>
              <w:autoSpaceDE w:val="0"/>
              <w:autoSpaceDN w:val="0"/>
              <w:adjustRightInd w:val="0"/>
              <w:spacing w:after="180"/>
              <w:textAlignment w:val="baseline"/>
              <w:rPr>
                <w:rFonts w:eastAsia="Calibri"/>
                <w:szCs w:val="20"/>
                <w:lang w:eastAsia="ko-KR"/>
              </w:rPr>
            </w:pPr>
            <w:bookmarkStart w:id="3" w:name="_Hlk153358806"/>
            <w:r>
              <w:rPr>
                <w:rFonts w:eastAsia="Malgun Gothic"/>
                <w:szCs w:val="20"/>
                <w:lang w:eastAsia="ko-KR"/>
              </w:rPr>
              <w:t>Support of regenerative payload [RAN3, RAN2, RAN4]</w:t>
            </w:r>
          </w:p>
          <w:p w:rsidR="0094766B" w:rsidRDefault="005350E4">
            <w:pPr>
              <w:widowControl w:val="0"/>
              <w:numPr>
                <w:ilvl w:val="0"/>
                <w:numId w:val="12"/>
              </w:numPr>
              <w:overflowPunct w:val="0"/>
              <w:autoSpaceDE w:val="0"/>
              <w:autoSpaceDN w:val="0"/>
              <w:adjustRightInd w:val="0"/>
              <w:spacing w:after="180"/>
              <w:contextualSpacing/>
              <w:jc w:val="both"/>
              <w:textAlignment w:val="baseline"/>
              <w:rPr>
                <w:rFonts w:eastAsia="Calibri"/>
                <w:szCs w:val="20"/>
                <w:lang w:eastAsia="zh-CN"/>
              </w:rPr>
            </w:pPr>
            <w:r>
              <w:rPr>
                <w:rFonts w:eastAsia="Calibri"/>
                <w:szCs w:val="20"/>
                <w:lang w:eastAsia="zh-CN"/>
              </w:rPr>
              <w:t>Specify the support of gNB on board in TS 38.300</w:t>
            </w:r>
          </w:p>
          <w:p w:rsidR="0094766B" w:rsidRDefault="005350E4">
            <w:pPr>
              <w:widowControl w:val="0"/>
              <w:numPr>
                <w:ilvl w:val="0"/>
                <w:numId w:val="12"/>
              </w:numPr>
              <w:overflowPunct w:val="0"/>
              <w:autoSpaceDE w:val="0"/>
              <w:autoSpaceDN w:val="0"/>
              <w:adjustRightInd w:val="0"/>
              <w:spacing w:after="180"/>
              <w:contextualSpacing/>
              <w:jc w:val="both"/>
              <w:textAlignment w:val="baseline"/>
              <w:rPr>
                <w:rFonts w:eastAsia="Calibri"/>
                <w:szCs w:val="20"/>
                <w:lang w:eastAsia="zh-CN"/>
              </w:rPr>
            </w:pPr>
            <w:r>
              <w:rPr>
                <w:rFonts w:eastAsia="Calibri"/>
                <w:szCs w:val="20"/>
                <w:lang w:eastAsia="zh-CN"/>
              </w:rPr>
              <w:t>Specify, if needed, any necessary enhancements related to the intra and inter-gNB mobility, especially for Xn interface over feeder link or over ISL. [RAN3]</w:t>
            </w:r>
          </w:p>
          <w:p w:rsidR="0094766B" w:rsidRDefault="005350E4">
            <w:pPr>
              <w:widowControl w:val="0"/>
              <w:numPr>
                <w:ilvl w:val="0"/>
                <w:numId w:val="12"/>
              </w:numPr>
              <w:overflowPunct w:val="0"/>
              <w:autoSpaceDE w:val="0"/>
              <w:autoSpaceDN w:val="0"/>
              <w:adjustRightInd w:val="0"/>
              <w:spacing w:after="180"/>
              <w:contextualSpacing/>
              <w:jc w:val="both"/>
              <w:textAlignment w:val="baseline"/>
              <w:rPr>
                <w:rFonts w:eastAsiaTheme="minorEastAsia"/>
                <w:lang w:eastAsia="zh-CN"/>
              </w:rPr>
            </w:pPr>
            <w:r>
              <w:rPr>
                <w:rFonts w:eastAsia="Calibri"/>
                <w:szCs w:val="20"/>
                <w:lang w:eastAsia="zh-CN"/>
              </w:rPr>
              <w:t>Note: if any additional necessary stage-3 specifications impact for e.g. NGAP is identified, RAN3 will handle it.</w:t>
            </w:r>
            <w:bookmarkEnd w:id="3"/>
          </w:p>
        </w:tc>
      </w:tr>
    </w:tbl>
    <w:p w:rsidR="0094766B" w:rsidRDefault="005350E4">
      <w:pPr>
        <w:pStyle w:val="a2"/>
        <w:spacing w:before="120"/>
        <w:rPr>
          <w:rFonts w:eastAsiaTheme="minorEastAsia"/>
          <w:lang w:val="en-GB" w:eastAsia="zh-CN"/>
        </w:rPr>
      </w:pPr>
      <w:r>
        <w:rPr>
          <w:rFonts w:eastAsia="宋体" w:hint="eastAsia"/>
          <w:lang w:val="en-GB" w:eastAsia="zh-CN"/>
        </w:rPr>
        <w:t xml:space="preserve">And the last RAN3 meeting has discussed </w:t>
      </w:r>
      <w:r>
        <w:rPr>
          <w:rFonts w:eastAsia="宋体"/>
          <w:lang w:val="en-GB" w:eastAsia="zh-CN"/>
        </w:rPr>
        <w:t>NG interface management</w:t>
      </w:r>
      <w:r>
        <w:rPr>
          <w:rFonts w:eastAsia="宋体" w:hint="eastAsia"/>
          <w:lang w:val="en-GB" w:eastAsia="zh-CN"/>
        </w:rPr>
        <w:t xml:space="preserve">, but </w:t>
      </w:r>
      <w:r>
        <w:rPr>
          <w:rFonts w:eastAsia="宋体"/>
          <w:lang w:val="en-GB" w:eastAsia="zh-CN"/>
        </w:rPr>
        <w:t>no conclusion was reached</w:t>
      </w:r>
      <w:r>
        <w:rPr>
          <w:rFonts w:eastAsia="宋体" w:hint="eastAsia"/>
          <w:lang w:val="en-GB" w:eastAsia="zh-CN"/>
        </w:rPr>
        <w:t>. In this contribution, we will continue discuss the potential issues on s</w:t>
      </w:r>
      <w:r>
        <w:rPr>
          <w:rFonts w:eastAsia="宋体"/>
          <w:lang w:val="en-GB" w:eastAsia="zh-CN"/>
        </w:rPr>
        <w:t>upport of regenerative payload</w:t>
      </w:r>
      <w:r>
        <w:rPr>
          <w:rFonts w:eastAsia="宋体" w:hint="eastAsia"/>
          <w:lang w:val="en-GB" w:eastAsia="zh-CN"/>
        </w:rPr>
        <w:t xml:space="preserve"> for NR NTN, our views will be provided accordingly.</w:t>
      </w:r>
    </w:p>
    <w:p w:rsidR="0094766B" w:rsidRDefault="005350E4">
      <w:pPr>
        <w:pStyle w:val="1"/>
        <w:tabs>
          <w:tab w:val="clear" w:pos="567"/>
          <w:tab w:val="left" w:pos="432"/>
        </w:tabs>
        <w:ind w:left="432" w:hanging="432"/>
        <w:jc w:val="both"/>
      </w:pPr>
      <w:r>
        <w:rPr>
          <w:rFonts w:hint="eastAsia"/>
        </w:rPr>
        <w:t>Discussion</w:t>
      </w:r>
    </w:p>
    <w:p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b w:val="0"/>
          <w:sz w:val="22"/>
        </w:rPr>
        <w:t>N</w:t>
      </w:r>
      <w:r>
        <w:rPr>
          <w:rFonts w:eastAsiaTheme="minorEastAsia" w:hint="eastAsia"/>
          <w:b w:val="0"/>
          <w:sz w:val="22"/>
        </w:rPr>
        <w:t>G</w:t>
      </w:r>
      <w:r>
        <w:rPr>
          <w:rFonts w:eastAsiaTheme="minorEastAsia"/>
          <w:b w:val="0"/>
          <w:sz w:val="22"/>
        </w:rPr>
        <w:t xml:space="preserve"> connection management</w:t>
      </w:r>
    </w:p>
    <w:p w:rsidR="0094766B" w:rsidRDefault="005350E4">
      <w:pPr>
        <w:pStyle w:val="a2"/>
        <w:rPr>
          <w:rFonts w:eastAsiaTheme="minorEastAsia"/>
          <w:lang w:eastAsia="zh-CN"/>
        </w:rPr>
      </w:pPr>
      <w:r>
        <w:rPr>
          <w:rFonts w:eastAsiaTheme="minorEastAsia"/>
          <w:lang w:eastAsia="zh-CN"/>
        </w:rPr>
        <w:t>The picture below shows an example of an on-board gNB entering/leaving an AMF service area.</w:t>
      </w:r>
    </w:p>
    <w:p w:rsidR="0094766B" w:rsidRDefault="005350E4">
      <w:pPr>
        <w:pStyle w:val="a2"/>
        <w:jc w:val="center"/>
        <w:rPr>
          <w:rFonts w:eastAsiaTheme="minorEastAsia"/>
          <w:lang w:eastAsia="zh-CN"/>
        </w:rPr>
      </w:pPr>
      <w:r>
        <w:rPr>
          <w:rFonts w:ascii="Calibri" w:eastAsia="Times New Roman" w:hAnsi="Calibri" w:cs="Calibri"/>
          <w:noProof/>
          <w:color w:val="1F497D"/>
          <w:lang w:eastAsia="zh-CN"/>
        </w:rPr>
        <w:drawing>
          <wp:inline distT="0" distB="0" distL="0" distR="0" wp14:anchorId="20A42B13" wp14:editId="551534F8">
            <wp:extent cx="4466590" cy="2054860"/>
            <wp:effectExtent l="0" t="0" r="0" b="2540"/>
            <wp:docPr id="4" name="Picture 2" descr="cid:image001.jpg@01DAA234.86F9D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descr="cid:image001.jpg@01DAA234.86F9D51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4469727" cy="2056292"/>
                    </a:xfrm>
                    <a:prstGeom prst="rect">
                      <a:avLst/>
                    </a:prstGeom>
                    <a:noFill/>
                    <a:ln>
                      <a:noFill/>
                    </a:ln>
                  </pic:spPr>
                </pic:pic>
              </a:graphicData>
            </a:graphic>
          </wp:inline>
        </w:drawing>
      </w:r>
    </w:p>
    <w:p w:rsidR="0094766B" w:rsidRDefault="005350E4">
      <w:pPr>
        <w:keepLines/>
        <w:spacing w:after="240"/>
        <w:jc w:val="center"/>
        <w:rPr>
          <w:rFonts w:eastAsiaTheme="minorEastAsia"/>
          <w:b/>
          <w:szCs w:val="20"/>
          <w:lang w:val="en-GB" w:eastAsia="zh-CN"/>
        </w:rPr>
      </w:pPr>
      <w:proofErr w:type="gramStart"/>
      <w:r>
        <w:rPr>
          <w:b/>
          <w:szCs w:val="20"/>
          <w:lang w:val="en-GB" w:eastAsia="ko-KR"/>
        </w:rPr>
        <w:t xml:space="preserve">Figure </w:t>
      </w:r>
      <w:r>
        <w:rPr>
          <w:rFonts w:eastAsia="宋体" w:hint="eastAsia"/>
          <w:b/>
          <w:szCs w:val="20"/>
          <w:lang w:eastAsia="zh-CN"/>
        </w:rPr>
        <w:t>1</w:t>
      </w:r>
      <w:r>
        <w:rPr>
          <w:b/>
          <w:szCs w:val="20"/>
          <w:lang w:val="en-GB" w:eastAsia="ko-KR"/>
        </w:rPr>
        <w:t>.</w:t>
      </w:r>
      <w:proofErr w:type="gramEnd"/>
      <w:r>
        <w:rPr>
          <w:b/>
          <w:szCs w:val="20"/>
          <w:lang w:val="en-GB" w:eastAsia="ko-KR"/>
        </w:rPr>
        <w:t xml:space="preserve"> </w:t>
      </w:r>
      <w:r>
        <w:rPr>
          <w:rFonts w:eastAsiaTheme="minorEastAsia"/>
          <w:b/>
          <w:szCs w:val="20"/>
          <w:lang w:val="en-GB" w:eastAsia="zh-CN"/>
        </w:rPr>
        <w:t>A</w:t>
      </w:r>
      <w:r>
        <w:rPr>
          <w:b/>
          <w:szCs w:val="20"/>
          <w:lang w:val="en-GB" w:eastAsia="ko-KR"/>
        </w:rPr>
        <w:t>n example of an on-board gNB entering/leaving an AMF service area</w:t>
      </w:r>
    </w:p>
    <w:p w:rsidR="0094766B" w:rsidRDefault="005350E4">
      <w:pPr>
        <w:pStyle w:val="a2"/>
        <w:rPr>
          <w:rFonts w:eastAsiaTheme="minorEastAsia"/>
          <w:lang w:eastAsia="zh-CN"/>
        </w:rPr>
      </w:pPr>
      <w:r>
        <w:rPr>
          <w:rFonts w:eastAsiaTheme="minorEastAsia"/>
          <w:lang w:eastAsia="zh-CN"/>
        </w:rPr>
        <w:t>SA2 has identified the issue, it’s assumed the service area of each AMF is a geographical fixed area, with the moving of the satellite (e.g. LEO, on</w:t>
      </w:r>
      <w:r>
        <w:rPr>
          <w:rFonts w:eastAsiaTheme="minorEastAsia" w:hint="eastAsia"/>
          <w:lang w:eastAsia="zh-CN"/>
        </w:rPr>
        <w:t xml:space="preserve"> </w:t>
      </w:r>
      <w:r>
        <w:rPr>
          <w:rFonts w:eastAsiaTheme="minorEastAsia"/>
          <w:lang w:eastAsia="zh-CN"/>
        </w:rPr>
        <w:t>board gNB may serve different AMFs at different time)</w:t>
      </w:r>
      <w:r>
        <w:rPr>
          <w:rFonts w:eastAsiaTheme="minorEastAsia" w:hint="eastAsia"/>
          <w:lang w:eastAsia="zh-CN"/>
        </w:rPr>
        <w:t xml:space="preserve">. </w:t>
      </w:r>
      <w:r>
        <w:rPr>
          <w:rFonts w:eastAsiaTheme="minorEastAsia"/>
          <w:lang w:eastAsia="zh-CN"/>
        </w:rPr>
        <w:t>As shown in the picture, the relationship between its real-time coverage area and the various AMF service areas changes over the mobility of the on board gNB. With the mobility of the on board gNBs, it serves different AMFs at different times.</w:t>
      </w:r>
      <w:r>
        <w:rPr>
          <w:rFonts w:eastAsiaTheme="minorEastAsia" w:hint="eastAsia"/>
          <w:lang w:eastAsia="zh-CN"/>
        </w:rPr>
        <w:t xml:space="preserve"> And s</w:t>
      </w:r>
      <w:r>
        <w:rPr>
          <w:rFonts w:eastAsiaTheme="minorEastAsia"/>
          <w:lang w:eastAsia="zh-CN"/>
        </w:rPr>
        <w:t xml:space="preserve">olutions </w:t>
      </w:r>
      <w:r>
        <w:rPr>
          <w:rFonts w:eastAsiaTheme="minorEastAsia" w:hint="eastAsia"/>
          <w:lang w:eastAsia="zh-CN"/>
        </w:rPr>
        <w:t xml:space="preserve">are </w:t>
      </w:r>
      <w:r>
        <w:rPr>
          <w:rFonts w:eastAsiaTheme="minorEastAsia"/>
          <w:lang w:eastAsia="zh-CN"/>
        </w:rPr>
        <w:t>discussed in SA2 on N2/S1 connections management</w:t>
      </w:r>
      <w:r>
        <w:rPr>
          <w:rFonts w:eastAsiaTheme="minorEastAsia" w:hint="eastAsia"/>
          <w:lang w:eastAsia="zh-CN"/>
        </w:rPr>
        <w:t xml:space="preserve">, including </w:t>
      </w:r>
      <w:r>
        <w:rPr>
          <w:lang w:eastAsia="zh-CN"/>
        </w:rPr>
        <w:t xml:space="preserve">N2/S1 </w:t>
      </w:r>
      <w:proofErr w:type="gramStart"/>
      <w:r>
        <w:rPr>
          <w:lang w:eastAsia="zh-CN"/>
        </w:rPr>
        <w:t>connection</w:t>
      </w:r>
      <w:proofErr w:type="gramEnd"/>
      <w:r>
        <w:rPr>
          <w:lang w:eastAsia="zh-CN"/>
        </w:rPr>
        <w:t xml:space="preserve"> setup/disconnect</w:t>
      </w:r>
      <w:r>
        <w:rPr>
          <w:rFonts w:eastAsiaTheme="minorEastAsia" w:hint="eastAsia"/>
          <w:lang w:eastAsia="zh-CN"/>
        </w:rPr>
        <w:t xml:space="preserve"> solution (Solution</w:t>
      </w:r>
      <w:r>
        <w:rPr>
          <w:rFonts w:eastAsiaTheme="minorEastAsia"/>
          <w:lang w:eastAsia="zh-CN"/>
        </w:rPr>
        <w:t xml:space="preserve"> </w:t>
      </w:r>
      <w:r>
        <w:rPr>
          <w:lang w:eastAsia="zh-CN"/>
        </w:rPr>
        <w:t>#1</w:t>
      </w:r>
      <w:r>
        <w:rPr>
          <w:rFonts w:eastAsiaTheme="minorEastAsia" w:hint="eastAsia"/>
          <w:lang w:eastAsia="zh-CN"/>
        </w:rPr>
        <w:t xml:space="preserve">) and </w:t>
      </w:r>
      <w:r>
        <w:rPr>
          <w:lang w:eastAsia="zh-CN"/>
        </w:rPr>
        <w:t>N2/S1 connection suspend/resume</w:t>
      </w:r>
      <w:r>
        <w:rPr>
          <w:rFonts w:eastAsiaTheme="minorEastAsia" w:hint="eastAsia"/>
          <w:lang w:eastAsia="zh-CN"/>
        </w:rPr>
        <w:t xml:space="preserve"> solution (Solution </w:t>
      </w:r>
      <w:r>
        <w:rPr>
          <w:lang w:eastAsia="zh-CN"/>
        </w:rPr>
        <w:t>#2, #3, #4</w:t>
      </w:r>
      <w:r>
        <w:rPr>
          <w:rFonts w:eastAsiaTheme="minorEastAsia" w:hint="eastAsia"/>
          <w:lang w:eastAsia="zh-CN"/>
        </w:rPr>
        <w:t>). In current TS</w:t>
      </w:r>
      <w:r>
        <w:rPr>
          <w:rFonts w:eastAsiaTheme="minorEastAsia"/>
          <w:lang w:eastAsia="zh-CN"/>
        </w:rPr>
        <w:t>23.700-29[3]</w:t>
      </w:r>
      <w:r>
        <w:rPr>
          <w:rFonts w:eastAsiaTheme="minorEastAsia" w:hint="eastAsia"/>
          <w:lang w:eastAsia="zh-CN"/>
        </w:rPr>
        <w:t>, the</w:t>
      </w:r>
      <w:r>
        <w:rPr>
          <w:rFonts w:eastAsiaTheme="minorEastAsia"/>
          <w:lang w:eastAsia="zh-CN"/>
        </w:rPr>
        <w:t xml:space="preserve"> conclusions </w:t>
      </w:r>
      <w:r>
        <w:rPr>
          <w:rFonts w:eastAsiaTheme="minorEastAsia" w:hint="eastAsia"/>
          <w:lang w:eastAsia="zh-CN"/>
        </w:rPr>
        <w:t xml:space="preserve">on </w:t>
      </w:r>
      <w:r>
        <w:rPr>
          <w:rFonts w:eastAsia="宋体"/>
          <w:lang w:val="en-GB" w:eastAsia="zh-CN"/>
        </w:rPr>
        <w:t>NG connections</w:t>
      </w:r>
      <w:r>
        <w:rPr>
          <w:rFonts w:eastAsia="宋体" w:hint="eastAsia"/>
          <w:lang w:val="en-GB" w:eastAsia="zh-CN"/>
        </w:rPr>
        <w:t xml:space="preserve"> management </w:t>
      </w:r>
      <w:r>
        <w:rPr>
          <w:rFonts w:eastAsiaTheme="minorEastAsia"/>
          <w:lang w:eastAsia="zh-CN"/>
        </w:rPr>
        <w:t>are as follows:</w:t>
      </w:r>
    </w:p>
    <w:tbl>
      <w:tblPr>
        <w:tblStyle w:val="af1"/>
        <w:tblW w:w="0" w:type="auto"/>
        <w:tblInd w:w="108" w:type="dxa"/>
        <w:tblLook w:val="04A0" w:firstRow="1" w:lastRow="0" w:firstColumn="1" w:lastColumn="0" w:noHBand="0" w:noVBand="1"/>
      </w:tblPr>
      <w:tblGrid>
        <w:gridCol w:w="9178"/>
      </w:tblGrid>
      <w:tr w:rsidR="0094766B">
        <w:trPr>
          <w:trHeight w:val="1416"/>
        </w:trPr>
        <w:tc>
          <w:tcPr>
            <w:tcW w:w="9178" w:type="dxa"/>
          </w:tcPr>
          <w:p w:rsidR="0094766B" w:rsidRDefault="005350E4">
            <w:pPr>
              <w:overflowPunct w:val="0"/>
              <w:autoSpaceDE w:val="0"/>
              <w:autoSpaceDN w:val="0"/>
              <w:adjustRightInd w:val="0"/>
              <w:spacing w:before="180" w:after="180"/>
              <w:textAlignment w:val="baseline"/>
              <w:rPr>
                <w:i/>
                <w:szCs w:val="20"/>
                <w:lang w:val="en-GB" w:eastAsia="en-GB"/>
              </w:rPr>
            </w:pPr>
            <w:r>
              <w:rPr>
                <w:i/>
                <w:szCs w:val="20"/>
                <w:lang w:val="en-GB" w:eastAsia="en-GB"/>
              </w:rPr>
              <w:lastRenderedPageBreak/>
              <w:t>The conclusion for supporting gNB/eNB on-board the satellite is based on the following principles:</w:t>
            </w:r>
          </w:p>
          <w:p w:rsidR="0094766B" w:rsidRDefault="005350E4">
            <w:pPr>
              <w:overflowPunct w:val="0"/>
              <w:autoSpaceDE w:val="0"/>
              <w:autoSpaceDN w:val="0"/>
              <w:adjustRightInd w:val="0"/>
              <w:spacing w:before="180" w:after="180"/>
              <w:ind w:left="568" w:hanging="284"/>
              <w:textAlignment w:val="baseline"/>
              <w:rPr>
                <w:rFonts w:eastAsiaTheme="minorEastAsia"/>
                <w:lang w:val="en-GB" w:eastAsia="zh-CN"/>
              </w:rPr>
            </w:pPr>
            <w:r>
              <w:rPr>
                <w:i/>
                <w:szCs w:val="20"/>
                <w:lang w:val="en-GB" w:eastAsia="en-GB"/>
              </w:rPr>
              <w:t>-</w:t>
            </w:r>
            <w:r>
              <w:rPr>
                <w:i/>
                <w:szCs w:val="20"/>
                <w:lang w:val="en-GB" w:eastAsia="en-GB"/>
              </w:rPr>
              <w:tab/>
              <w:t xml:space="preserve">When the eNB/gNB leaves the service area of an AMF/MME (e.g. when setting over the horizon) any new procedures or updates to existing procedures to </w:t>
            </w:r>
            <w:r>
              <w:rPr>
                <w:i/>
                <w:szCs w:val="20"/>
                <w:highlight w:val="yellow"/>
                <w:lang w:val="en-GB" w:eastAsia="en-GB"/>
              </w:rPr>
              <w:t>handle the N2/S1 connection will be defined by RAN WG3</w:t>
            </w:r>
            <w:r>
              <w:rPr>
                <w:i/>
                <w:szCs w:val="20"/>
                <w:lang w:val="en-GB" w:eastAsia="en-GB"/>
              </w:rPr>
              <w:t>. SA WG2 will align its specifications once this has been determined by RAN WG3.</w:t>
            </w:r>
          </w:p>
        </w:tc>
      </w:tr>
    </w:tbl>
    <w:p w:rsidR="0094766B" w:rsidRDefault="005350E4">
      <w:pPr>
        <w:pStyle w:val="a2"/>
        <w:spacing w:before="120"/>
        <w:rPr>
          <w:rFonts w:eastAsia="宋体"/>
          <w:lang w:val="en-GB" w:eastAsia="zh-CN"/>
        </w:rPr>
      </w:pPr>
      <w:r>
        <w:rPr>
          <w:rFonts w:eastAsiaTheme="minorEastAsia" w:hint="eastAsia"/>
          <w:b/>
          <w:lang w:eastAsia="zh-CN"/>
        </w:rPr>
        <w:t xml:space="preserve">Observation 1: SA2 concluded that the management of </w:t>
      </w:r>
      <w:r>
        <w:rPr>
          <w:rFonts w:eastAsiaTheme="minorEastAsia"/>
          <w:b/>
          <w:lang w:eastAsia="zh-CN"/>
        </w:rPr>
        <w:t>N2/S1 connection</w:t>
      </w:r>
      <w:r>
        <w:rPr>
          <w:rFonts w:eastAsiaTheme="minorEastAsia" w:hint="eastAsia"/>
          <w:b/>
          <w:lang w:eastAsia="zh-CN"/>
        </w:rPr>
        <w:t xml:space="preserve"> </w:t>
      </w:r>
      <w:r>
        <w:rPr>
          <w:rFonts w:eastAsiaTheme="minorEastAsia"/>
          <w:b/>
          <w:lang w:eastAsia="zh-CN"/>
        </w:rPr>
        <w:t>will be defined by RAN WG3</w:t>
      </w:r>
      <w:r>
        <w:rPr>
          <w:rFonts w:eastAsiaTheme="minorEastAsia" w:hint="eastAsia"/>
          <w:b/>
          <w:lang w:eastAsia="zh-CN"/>
        </w:rPr>
        <w:t>.</w:t>
      </w:r>
    </w:p>
    <w:p w:rsidR="0094766B" w:rsidRDefault="005350E4">
      <w:pPr>
        <w:pStyle w:val="a2"/>
        <w:rPr>
          <w:rFonts w:eastAsiaTheme="minorEastAsia"/>
          <w:lang w:eastAsia="zh-CN"/>
        </w:rPr>
      </w:pPr>
      <w:r>
        <w:rPr>
          <w:rFonts w:eastAsia="宋体" w:hint="eastAsia"/>
          <w:lang w:val="en-GB" w:eastAsia="zh-CN"/>
        </w:rPr>
        <w:t xml:space="preserve">And the last RAN3 meeting has discussed </w:t>
      </w:r>
      <w:r>
        <w:rPr>
          <w:rFonts w:eastAsia="宋体"/>
          <w:lang w:val="en-GB" w:eastAsia="zh-CN"/>
        </w:rPr>
        <w:t xml:space="preserve">how to manage NG connections when the on-board gNB enters or leaves the service area of </w:t>
      </w:r>
      <w:r>
        <w:rPr>
          <w:rFonts w:eastAsia="宋体" w:hint="eastAsia"/>
          <w:lang w:val="en-GB" w:eastAsia="zh-CN"/>
        </w:rPr>
        <w:t xml:space="preserve">the current AMF, but </w:t>
      </w:r>
      <w:r>
        <w:rPr>
          <w:rFonts w:eastAsia="宋体"/>
          <w:lang w:val="en-GB" w:eastAsia="zh-CN"/>
        </w:rPr>
        <w:t>no conclusion was reached</w:t>
      </w:r>
      <w:r>
        <w:rPr>
          <w:rFonts w:eastAsia="宋体" w:hint="eastAsia"/>
          <w:lang w:val="en-GB" w:eastAsia="zh-CN"/>
        </w:rPr>
        <w:t xml:space="preserve">. </w:t>
      </w:r>
      <w:r>
        <w:rPr>
          <w:rFonts w:eastAsiaTheme="minorEastAsia"/>
          <w:lang w:eastAsia="zh-CN"/>
        </w:rPr>
        <w:t>On how to handle the</w:t>
      </w:r>
      <w:r>
        <w:rPr>
          <w:rFonts w:eastAsiaTheme="minorEastAsia" w:hint="eastAsia"/>
          <w:lang w:eastAsia="zh-CN"/>
        </w:rPr>
        <w:t xml:space="preserve"> above problem</w:t>
      </w:r>
      <w:r>
        <w:rPr>
          <w:rFonts w:eastAsiaTheme="minorEastAsia"/>
          <w:lang w:eastAsia="zh-CN"/>
        </w:rPr>
        <w:t>, there’re some potential options:</w:t>
      </w:r>
    </w:p>
    <w:p w:rsidR="0094766B" w:rsidRDefault="005350E4">
      <w:pPr>
        <w:pStyle w:val="a2"/>
        <w:numPr>
          <w:ilvl w:val="0"/>
          <w:numId w:val="13"/>
        </w:numPr>
        <w:ind w:left="0" w:firstLineChars="200" w:firstLine="400"/>
        <w:rPr>
          <w:rFonts w:eastAsiaTheme="minorEastAsia"/>
          <w:lang w:eastAsia="zh-CN"/>
        </w:rPr>
      </w:pPr>
      <w:r>
        <w:rPr>
          <w:rFonts w:eastAsiaTheme="minorEastAsia"/>
          <w:lang w:eastAsia="zh-CN"/>
        </w:rPr>
        <w:t>O</w:t>
      </w:r>
      <w:r>
        <w:rPr>
          <w:rFonts w:eastAsiaTheme="minorEastAsia" w:hint="eastAsia"/>
          <w:lang w:eastAsia="zh-CN"/>
        </w:rPr>
        <w:t>ption 1: Legacy procedure:</w:t>
      </w:r>
      <w:r>
        <w:rPr>
          <w:rFonts w:eastAsiaTheme="minorEastAsia"/>
          <w:lang w:eastAsia="zh-CN"/>
        </w:rPr>
        <w:t xml:space="preserve"> SCTP SHUTDOWN</w:t>
      </w:r>
    </w:p>
    <w:p w:rsidR="0094766B" w:rsidRDefault="005350E4">
      <w:pPr>
        <w:pStyle w:val="a2"/>
        <w:numPr>
          <w:ilvl w:val="0"/>
          <w:numId w:val="13"/>
        </w:numPr>
        <w:ind w:left="0" w:firstLineChars="200" w:firstLine="400"/>
        <w:rPr>
          <w:rFonts w:eastAsiaTheme="minorEastAsia"/>
          <w:lang w:eastAsia="zh-CN"/>
        </w:rPr>
      </w:pPr>
      <w:r>
        <w:rPr>
          <w:rFonts w:eastAsiaTheme="minorEastAsia" w:hint="eastAsia"/>
          <w:lang w:eastAsia="zh-CN"/>
        </w:rPr>
        <w:t xml:space="preserve">Option 2: </w:t>
      </w:r>
      <w:r>
        <w:rPr>
          <w:rFonts w:eastAsiaTheme="minorEastAsia"/>
          <w:lang w:eastAsia="zh-CN"/>
        </w:rPr>
        <w:t xml:space="preserve">NG Removal/Setup: </w:t>
      </w:r>
      <w:r>
        <w:rPr>
          <w:rFonts w:eastAsiaTheme="minorEastAsia" w:hint="eastAsia"/>
          <w:lang w:eastAsia="zh-CN"/>
        </w:rPr>
        <w:t>Introduce the new NG removal procedure</w:t>
      </w:r>
      <w:r>
        <w:rPr>
          <w:rFonts w:eastAsiaTheme="minorEastAsia"/>
          <w:lang w:eastAsia="zh-CN"/>
        </w:rPr>
        <w:t>.</w:t>
      </w:r>
    </w:p>
    <w:p w:rsidR="0094766B" w:rsidRDefault="005350E4">
      <w:pPr>
        <w:pStyle w:val="a2"/>
        <w:numPr>
          <w:ilvl w:val="0"/>
          <w:numId w:val="13"/>
        </w:numPr>
        <w:ind w:left="0" w:firstLineChars="200" w:firstLine="400"/>
        <w:rPr>
          <w:rFonts w:eastAsiaTheme="minorEastAsia"/>
          <w:lang w:eastAsia="zh-CN"/>
        </w:rPr>
      </w:pPr>
      <w:r>
        <w:rPr>
          <w:rFonts w:eastAsiaTheme="minorEastAsia" w:hint="eastAsia"/>
          <w:lang w:eastAsia="zh-CN"/>
        </w:rPr>
        <w:t xml:space="preserve">Option 3: </w:t>
      </w:r>
      <w:r>
        <w:rPr>
          <w:rFonts w:eastAsiaTheme="minorEastAsia"/>
          <w:lang w:eastAsia="zh-CN"/>
        </w:rPr>
        <w:t xml:space="preserve">NG suspend/resume: </w:t>
      </w:r>
      <w:r w:rsidR="006C7FD5">
        <w:rPr>
          <w:rFonts w:eastAsiaTheme="minorEastAsia" w:hint="eastAsia"/>
          <w:lang w:eastAsia="zh-CN"/>
        </w:rPr>
        <w:t>New procedures or i</w:t>
      </w:r>
      <w:r>
        <w:rPr>
          <w:rFonts w:eastAsiaTheme="minorEastAsia"/>
          <w:lang w:eastAsia="zh-CN"/>
        </w:rPr>
        <w:t xml:space="preserve">ntroduce suspend/resume </w:t>
      </w:r>
      <w:r>
        <w:rPr>
          <w:rFonts w:eastAsiaTheme="minorEastAsia" w:hint="eastAsia"/>
          <w:lang w:eastAsia="zh-CN"/>
        </w:rPr>
        <w:t>indicator</w:t>
      </w:r>
      <w:r w:rsidR="006C7FD5">
        <w:rPr>
          <w:rFonts w:eastAsiaTheme="minorEastAsia" w:hint="eastAsia"/>
          <w:lang w:eastAsia="zh-CN"/>
        </w:rPr>
        <w:t xml:space="preserve"> and necessary information in RAN Configuration Update</w:t>
      </w:r>
      <w:r>
        <w:rPr>
          <w:rFonts w:eastAsiaTheme="minorEastAsia"/>
          <w:lang w:eastAsia="zh-CN"/>
        </w:rPr>
        <w:t>.</w:t>
      </w:r>
    </w:p>
    <w:p w:rsidR="0094766B" w:rsidRDefault="005350E4">
      <w:pPr>
        <w:pStyle w:val="a2"/>
        <w:numPr>
          <w:ilvl w:val="0"/>
          <w:numId w:val="13"/>
        </w:numPr>
        <w:ind w:left="0" w:firstLineChars="200" w:firstLine="400"/>
        <w:rPr>
          <w:rFonts w:eastAsiaTheme="minorEastAsia"/>
          <w:lang w:eastAsia="zh-CN"/>
        </w:rPr>
      </w:pPr>
      <w:r>
        <w:rPr>
          <w:rFonts w:eastAsiaTheme="minorEastAsia" w:hint="eastAsia"/>
          <w:lang w:eastAsia="zh-CN"/>
        </w:rPr>
        <w:t xml:space="preserve">Option 4: </w:t>
      </w:r>
      <w:r>
        <w:rPr>
          <w:rFonts w:eastAsiaTheme="minorEastAsia"/>
          <w:lang w:eastAsia="zh-CN"/>
        </w:rPr>
        <w:t>Keep NG connections to all the AMFs associated to the current NTN-GW.</w:t>
      </w:r>
    </w:p>
    <w:p w:rsidR="0094766B" w:rsidRDefault="005350E4">
      <w:pPr>
        <w:pStyle w:val="a2"/>
        <w:rPr>
          <w:rFonts w:eastAsiaTheme="minorEastAsia"/>
          <w:b/>
          <w:lang w:eastAsia="zh-CN"/>
        </w:rPr>
      </w:pPr>
      <w:r>
        <w:rPr>
          <w:rFonts w:eastAsiaTheme="minorEastAsia" w:hint="eastAsia"/>
          <w:b/>
          <w:lang w:eastAsia="zh-CN"/>
        </w:rPr>
        <w:t>Observation 2</w:t>
      </w:r>
      <w:r>
        <w:rPr>
          <w:rFonts w:eastAsiaTheme="minorEastAsia"/>
          <w:b/>
          <w:lang w:eastAsia="zh-CN"/>
        </w:rPr>
        <w:t>:</w:t>
      </w:r>
      <w:r>
        <w:t xml:space="preserve"> </w:t>
      </w:r>
      <w:r>
        <w:rPr>
          <w:rFonts w:eastAsiaTheme="minorEastAsia"/>
          <w:b/>
          <w:lang w:eastAsia="zh-CN"/>
        </w:rPr>
        <w:t xml:space="preserve">On </w:t>
      </w:r>
      <w:r w:rsidR="002B7544">
        <w:rPr>
          <w:rFonts w:eastAsiaTheme="minorEastAsia"/>
          <w:b/>
          <w:lang w:eastAsia="zh-CN"/>
        </w:rPr>
        <w:t>NG</w:t>
      </w:r>
      <w:r w:rsidR="002B7544">
        <w:rPr>
          <w:rFonts w:eastAsiaTheme="minorEastAsia" w:hint="eastAsia"/>
          <w:b/>
          <w:lang w:eastAsia="zh-CN"/>
        </w:rPr>
        <w:t xml:space="preserve"> management for regenerative payload</w:t>
      </w:r>
      <w:r>
        <w:rPr>
          <w:rFonts w:eastAsiaTheme="minorEastAsia"/>
          <w:b/>
          <w:lang w:eastAsia="zh-CN"/>
        </w:rPr>
        <w:t>, there’re some potential options</w:t>
      </w:r>
      <w:r>
        <w:rPr>
          <w:rFonts w:eastAsiaTheme="minorEastAsia" w:hint="eastAsia"/>
          <w:b/>
          <w:lang w:eastAsia="zh-CN"/>
        </w:rPr>
        <w:t xml:space="preserve"> </w:t>
      </w:r>
      <w:r>
        <w:rPr>
          <w:rFonts w:eastAsiaTheme="minorEastAsia"/>
          <w:b/>
          <w:lang w:eastAsia="zh-CN"/>
        </w:rPr>
        <w:t>that RAN3 needs to discuss:</w:t>
      </w:r>
    </w:p>
    <w:p w:rsidR="0094766B" w:rsidRDefault="005350E4">
      <w:pPr>
        <w:pStyle w:val="a2"/>
        <w:numPr>
          <w:ilvl w:val="0"/>
          <w:numId w:val="13"/>
        </w:numPr>
        <w:ind w:left="0" w:firstLineChars="200" w:firstLine="402"/>
        <w:rPr>
          <w:rFonts w:eastAsiaTheme="minorEastAsia"/>
          <w:b/>
          <w:lang w:eastAsia="zh-CN"/>
        </w:rPr>
      </w:pPr>
      <w:r>
        <w:rPr>
          <w:rFonts w:eastAsiaTheme="minorEastAsia"/>
          <w:b/>
          <w:lang w:eastAsia="zh-CN"/>
        </w:rPr>
        <w:t>O</w:t>
      </w:r>
      <w:r>
        <w:rPr>
          <w:rFonts w:eastAsiaTheme="minorEastAsia" w:hint="eastAsia"/>
          <w:b/>
          <w:lang w:eastAsia="zh-CN"/>
        </w:rPr>
        <w:t>ption 1: Legacy procedure</w:t>
      </w:r>
      <w:r w:rsidR="002B7544">
        <w:rPr>
          <w:rFonts w:eastAsiaTheme="minorEastAsia" w:hint="eastAsia"/>
          <w:b/>
          <w:lang w:eastAsia="zh-CN"/>
        </w:rPr>
        <w:t xml:space="preserve">, e.g. </w:t>
      </w:r>
      <w:r w:rsidR="002B7544" w:rsidRPr="002B7544">
        <w:rPr>
          <w:rFonts w:eastAsiaTheme="minorEastAsia"/>
          <w:b/>
          <w:lang w:eastAsia="zh-CN"/>
        </w:rPr>
        <w:t>SCTP SHUTDOWN</w:t>
      </w:r>
    </w:p>
    <w:p w:rsidR="0094766B" w:rsidRDefault="005350E4">
      <w:pPr>
        <w:pStyle w:val="a2"/>
        <w:numPr>
          <w:ilvl w:val="0"/>
          <w:numId w:val="13"/>
        </w:numPr>
        <w:ind w:left="0" w:firstLineChars="200" w:firstLine="402"/>
        <w:rPr>
          <w:rFonts w:eastAsiaTheme="minorEastAsia"/>
          <w:b/>
          <w:lang w:eastAsia="zh-CN"/>
        </w:rPr>
      </w:pPr>
      <w:r>
        <w:rPr>
          <w:rFonts w:eastAsiaTheme="minorEastAsia" w:hint="eastAsia"/>
          <w:b/>
          <w:lang w:eastAsia="zh-CN"/>
        </w:rPr>
        <w:t xml:space="preserve">Option 2: </w:t>
      </w:r>
      <w:bookmarkStart w:id="4" w:name="OLE_LINK6"/>
      <w:bookmarkStart w:id="5" w:name="OLE_LINK5"/>
      <w:r>
        <w:rPr>
          <w:rFonts w:eastAsiaTheme="minorEastAsia"/>
          <w:b/>
          <w:lang w:eastAsia="zh-CN"/>
        </w:rPr>
        <w:t>NG Removal/Setup</w:t>
      </w:r>
      <w:bookmarkEnd w:id="4"/>
      <w:bookmarkEnd w:id="5"/>
    </w:p>
    <w:p w:rsidR="0094766B" w:rsidRDefault="005350E4">
      <w:pPr>
        <w:pStyle w:val="a2"/>
        <w:numPr>
          <w:ilvl w:val="0"/>
          <w:numId w:val="13"/>
        </w:numPr>
        <w:ind w:left="0" w:firstLineChars="200" w:firstLine="402"/>
        <w:rPr>
          <w:rFonts w:eastAsiaTheme="minorEastAsia"/>
          <w:b/>
          <w:lang w:eastAsia="zh-CN"/>
        </w:rPr>
      </w:pPr>
      <w:r>
        <w:rPr>
          <w:rFonts w:eastAsiaTheme="minorEastAsia" w:hint="eastAsia"/>
          <w:b/>
          <w:lang w:eastAsia="zh-CN"/>
        </w:rPr>
        <w:t xml:space="preserve">Option 3: </w:t>
      </w:r>
      <w:r>
        <w:rPr>
          <w:rFonts w:eastAsiaTheme="minorEastAsia"/>
          <w:b/>
          <w:lang w:eastAsia="zh-CN"/>
        </w:rPr>
        <w:t>NG suspend/resume</w:t>
      </w:r>
    </w:p>
    <w:p w:rsidR="0094766B" w:rsidRDefault="005350E4">
      <w:pPr>
        <w:pStyle w:val="a2"/>
        <w:numPr>
          <w:ilvl w:val="0"/>
          <w:numId w:val="13"/>
        </w:numPr>
        <w:ind w:left="0" w:firstLineChars="200" w:firstLine="402"/>
        <w:rPr>
          <w:rFonts w:eastAsiaTheme="minorEastAsia"/>
          <w:b/>
          <w:lang w:eastAsia="zh-CN"/>
        </w:rPr>
      </w:pPr>
      <w:r>
        <w:rPr>
          <w:rFonts w:eastAsiaTheme="minorEastAsia" w:hint="eastAsia"/>
          <w:b/>
          <w:lang w:eastAsia="zh-CN"/>
        </w:rPr>
        <w:t xml:space="preserve">Option 4: </w:t>
      </w:r>
      <w:r>
        <w:rPr>
          <w:rFonts w:eastAsiaTheme="minorEastAsia"/>
          <w:b/>
          <w:lang w:eastAsia="zh-CN"/>
        </w:rPr>
        <w:t>Keep NG connections to all the AMFs associated to the current NTN-GW.</w:t>
      </w:r>
    </w:p>
    <w:p w:rsidR="0094766B" w:rsidRDefault="005350E4">
      <w:pPr>
        <w:pStyle w:val="a2"/>
        <w:tabs>
          <w:tab w:val="left" w:pos="7415"/>
        </w:tabs>
        <w:rPr>
          <w:rFonts w:eastAsiaTheme="minorEastAsia"/>
          <w:lang w:eastAsia="zh-CN"/>
        </w:rPr>
      </w:pPr>
      <w:r>
        <w:rPr>
          <w:rFonts w:eastAsiaTheme="minorEastAsia" w:hint="eastAsia"/>
          <w:lang w:eastAsia="zh-CN"/>
        </w:rPr>
        <w:t>For the option 1, u</w:t>
      </w:r>
      <w:r>
        <w:rPr>
          <w:rFonts w:eastAsiaTheme="minorEastAsia"/>
          <w:lang w:eastAsia="zh-CN"/>
        </w:rPr>
        <w:t xml:space="preserve">se existing </w:t>
      </w:r>
      <w:r>
        <w:rPr>
          <w:rFonts w:eastAsiaTheme="minorEastAsia" w:hint="eastAsia"/>
          <w:lang w:eastAsia="zh-CN"/>
        </w:rPr>
        <w:t>procedure</w:t>
      </w:r>
      <w:r>
        <w:rPr>
          <w:rFonts w:eastAsiaTheme="minorEastAsia"/>
          <w:lang w:eastAsia="zh-CN"/>
        </w:rPr>
        <w:t xml:space="preserve"> without any enhancements.</w:t>
      </w:r>
      <w:r>
        <w:rPr>
          <w:rFonts w:eastAsiaTheme="minorEastAsia" w:hint="eastAsia"/>
          <w:lang w:eastAsia="zh-CN"/>
        </w:rPr>
        <w:t xml:space="preserve"> </w:t>
      </w:r>
      <w:r>
        <w:rPr>
          <w:rFonts w:eastAsiaTheme="minorEastAsia"/>
          <w:lang w:eastAsia="zh-CN"/>
        </w:rPr>
        <w:t xml:space="preserve">The legacy can use TNL procedure .i.e. SCTP SHUTDOWN procedure to remove the NG interface. </w:t>
      </w:r>
      <w:r>
        <w:rPr>
          <w:rFonts w:eastAsiaTheme="minorEastAsia" w:hint="eastAsia"/>
          <w:lang w:eastAsia="zh-CN"/>
        </w:rPr>
        <w:t xml:space="preserve">The </w:t>
      </w:r>
      <w:r>
        <w:rPr>
          <w:rFonts w:eastAsiaTheme="minorEastAsia"/>
          <w:lang w:eastAsia="zh-CN"/>
        </w:rPr>
        <w:t>legacy NG procedures could be used to remove or setup a new NG connection, although such NG removal and setup procedure may cause latency issues.</w:t>
      </w:r>
      <w:r>
        <w:rPr>
          <w:rFonts w:eastAsiaTheme="minorEastAsia" w:hint="eastAsia"/>
          <w:lang w:eastAsia="zh-CN"/>
        </w:rPr>
        <w:t xml:space="preserve"> For example, </w:t>
      </w:r>
      <w:r>
        <w:rPr>
          <w:rFonts w:eastAsiaTheme="minorEastAsia"/>
          <w:lang w:eastAsia="zh-CN"/>
        </w:rPr>
        <w:t xml:space="preserve">when the SCTP is shut down after an on board gNB leaves an AMF service </w:t>
      </w:r>
      <w:proofErr w:type="gramStart"/>
      <w:r>
        <w:rPr>
          <w:rFonts w:eastAsiaTheme="minorEastAsia"/>
          <w:lang w:eastAsia="zh-CN"/>
        </w:rPr>
        <w:t>area,</w:t>
      </w:r>
      <w:proofErr w:type="gramEnd"/>
      <w:r>
        <w:rPr>
          <w:rFonts w:eastAsiaTheme="minorEastAsia" w:hint="eastAsia"/>
          <w:lang w:eastAsia="zh-CN"/>
        </w:rPr>
        <w:t xml:space="preserve"> </w:t>
      </w:r>
      <w:r>
        <w:rPr>
          <w:rFonts w:eastAsiaTheme="minorEastAsia"/>
          <w:lang w:eastAsia="zh-CN"/>
        </w:rPr>
        <w:t xml:space="preserve">AMF may not know </w:t>
      </w:r>
      <w:r>
        <w:rPr>
          <w:rFonts w:eastAsiaTheme="minorEastAsia" w:hint="eastAsia"/>
          <w:lang w:eastAsia="zh-CN"/>
        </w:rPr>
        <w:t xml:space="preserve">the specific cause of </w:t>
      </w:r>
      <w:r>
        <w:rPr>
          <w:rFonts w:eastAsiaTheme="minorEastAsia"/>
          <w:lang w:eastAsia="zh-CN"/>
        </w:rPr>
        <w:t>SCTP shutdown</w:t>
      </w:r>
      <w:r>
        <w:rPr>
          <w:rFonts w:eastAsiaTheme="minorEastAsia" w:hint="eastAsia"/>
          <w:lang w:eastAsia="zh-CN"/>
        </w:rPr>
        <w:t xml:space="preserve">. Then </w:t>
      </w:r>
      <w:r>
        <w:rPr>
          <w:rFonts w:eastAsiaTheme="minorEastAsia"/>
          <w:lang w:eastAsia="zh-CN"/>
        </w:rPr>
        <w:t>AMF may continuously monitor heartbeat packets of the SCTP and try to reconnection SCTP.</w:t>
      </w:r>
    </w:p>
    <w:p w:rsidR="0094766B" w:rsidRDefault="005350E4">
      <w:pPr>
        <w:pStyle w:val="a2"/>
        <w:tabs>
          <w:tab w:val="left" w:pos="7415"/>
        </w:tabs>
        <w:rPr>
          <w:rFonts w:eastAsiaTheme="minorEastAsia"/>
          <w:lang w:eastAsia="zh-CN"/>
        </w:rPr>
      </w:pPr>
      <w:r>
        <w:rPr>
          <w:rFonts w:eastAsiaTheme="minorEastAsia" w:hint="eastAsia"/>
          <w:b/>
          <w:lang w:eastAsia="zh-CN"/>
        </w:rPr>
        <w:t>Observation 3</w:t>
      </w:r>
      <w:r>
        <w:rPr>
          <w:rFonts w:eastAsiaTheme="minorEastAsia"/>
          <w:b/>
          <w:lang w:eastAsia="zh-CN"/>
        </w:rPr>
        <w:t>:</w:t>
      </w:r>
      <w:r>
        <w:rPr>
          <w:rFonts w:eastAsiaTheme="minorEastAsia" w:hint="eastAsia"/>
          <w:b/>
          <w:lang w:eastAsia="zh-CN"/>
        </w:rPr>
        <w:t xml:space="preserve"> </w:t>
      </w:r>
      <w:r>
        <w:rPr>
          <w:rFonts w:eastAsiaTheme="minorEastAsia"/>
          <w:b/>
          <w:lang w:eastAsia="zh-CN"/>
        </w:rPr>
        <w:t>For some scenario</w:t>
      </w:r>
      <w:r>
        <w:rPr>
          <w:rFonts w:eastAsiaTheme="minorEastAsia" w:hint="eastAsia"/>
          <w:b/>
          <w:lang w:eastAsia="zh-CN"/>
        </w:rPr>
        <w:t>s</w:t>
      </w:r>
      <w:r>
        <w:rPr>
          <w:rFonts w:eastAsiaTheme="minorEastAsia"/>
          <w:b/>
          <w:lang w:eastAsia="zh-CN"/>
        </w:rPr>
        <w:t>,</w:t>
      </w:r>
      <w:r>
        <w:rPr>
          <w:rFonts w:eastAsiaTheme="minorEastAsia" w:hint="eastAsia"/>
          <w:b/>
          <w:lang w:eastAsia="zh-CN"/>
        </w:rPr>
        <w:t xml:space="preserve"> w</w:t>
      </w:r>
      <w:r>
        <w:rPr>
          <w:rFonts w:eastAsiaTheme="minorEastAsia"/>
          <w:b/>
          <w:lang w:eastAsia="zh-CN"/>
        </w:rPr>
        <w:t>hen the SCTP is shut down after an on board gNB leave</w:t>
      </w:r>
      <w:r w:rsidR="002B7544">
        <w:rPr>
          <w:rFonts w:eastAsiaTheme="minorEastAsia" w:hint="eastAsia"/>
          <w:b/>
          <w:lang w:eastAsia="zh-CN"/>
        </w:rPr>
        <w:t>s</w:t>
      </w:r>
      <w:r>
        <w:rPr>
          <w:rFonts w:eastAsiaTheme="minorEastAsia"/>
          <w:b/>
          <w:lang w:eastAsia="zh-CN"/>
        </w:rPr>
        <w:t xml:space="preserve"> a</w:t>
      </w:r>
      <w:r w:rsidR="002B7544">
        <w:rPr>
          <w:rFonts w:eastAsiaTheme="minorEastAsia" w:hint="eastAsia"/>
          <w:b/>
          <w:lang w:eastAsia="zh-CN"/>
        </w:rPr>
        <w:t>n</w:t>
      </w:r>
      <w:r>
        <w:rPr>
          <w:rFonts w:eastAsiaTheme="minorEastAsia"/>
          <w:b/>
          <w:lang w:eastAsia="zh-CN"/>
        </w:rPr>
        <w:t xml:space="preserve"> AMF service area, </w:t>
      </w:r>
      <w:r w:rsidR="002B7544">
        <w:rPr>
          <w:rFonts w:eastAsiaTheme="minorEastAsia" w:hint="eastAsia"/>
          <w:b/>
          <w:lang w:eastAsia="zh-CN"/>
        </w:rPr>
        <w:t xml:space="preserve">the </w:t>
      </w:r>
      <w:r>
        <w:rPr>
          <w:rFonts w:eastAsiaTheme="minorEastAsia"/>
          <w:b/>
          <w:lang w:eastAsia="zh-CN"/>
        </w:rPr>
        <w:t>AMF may not know the specific cause of SCTP shutdown</w:t>
      </w:r>
      <w:r>
        <w:rPr>
          <w:rFonts w:eastAsiaTheme="minorEastAsia" w:hint="eastAsia"/>
          <w:b/>
          <w:lang w:eastAsia="zh-CN"/>
        </w:rPr>
        <w:t>.</w:t>
      </w:r>
    </w:p>
    <w:p w:rsidR="0094766B" w:rsidRDefault="005350E4">
      <w:pPr>
        <w:pStyle w:val="a2"/>
        <w:tabs>
          <w:tab w:val="left" w:pos="7415"/>
        </w:tabs>
        <w:rPr>
          <w:rFonts w:eastAsiaTheme="minorEastAsia"/>
          <w:lang w:eastAsia="zh-CN"/>
        </w:rPr>
      </w:pPr>
      <w:r>
        <w:rPr>
          <w:rFonts w:eastAsiaTheme="minorEastAsia" w:hint="eastAsia"/>
          <w:lang w:eastAsia="zh-CN"/>
        </w:rPr>
        <w:t>For TN, NG removal is not introduced as it</w:t>
      </w:r>
      <w:r>
        <w:rPr>
          <w:rFonts w:eastAsiaTheme="minorEastAsia"/>
          <w:lang w:eastAsia="zh-CN"/>
        </w:rPr>
        <w:t>’</w:t>
      </w:r>
      <w:r>
        <w:rPr>
          <w:rFonts w:eastAsiaTheme="minorEastAsia" w:hint="eastAsia"/>
          <w:lang w:eastAsia="zh-CN"/>
        </w:rPr>
        <w:t xml:space="preserve">s assumed the removal is abnormal case, which will not happen frequently. But for NTN regenerative payload architecture, on board gNB moves together with the NGSO, and will </w:t>
      </w:r>
      <w:r>
        <w:rPr>
          <w:rFonts w:eastAsiaTheme="minorEastAsia"/>
          <w:lang w:eastAsia="zh-CN"/>
        </w:rPr>
        <w:t>definitely</w:t>
      </w:r>
      <w:r>
        <w:rPr>
          <w:rFonts w:eastAsiaTheme="minorEastAsia" w:hint="eastAsia"/>
          <w:lang w:eastAsia="zh-CN"/>
        </w:rPr>
        <w:t xml:space="preserve"> moves across the different AMFs</w:t>
      </w:r>
      <w:r>
        <w:rPr>
          <w:rFonts w:eastAsiaTheme="minorEastAsia"/>
          <w:lang w:eastAsia="zh-CN"/>
        </w:rPr>
        <w:t>’</w:t>
      </w:r>
      <w:r>
        <w:rPr>
          <w:rFonts w:eastAsiaTheme="minorEastAsia" w:hint="eastAsia"/>
          <w:lang w:eastAsia="zh-CN"/>
        </w:rPr>
        <w:t xml:space="preserve"> service areas, connection and discussion to the on ground AMF may happen frequently. </w:t>
      </w:r>
      <w:r>
        <w:rPr>
          <w:rFonts w:eastAsiaTheme="minorEastAsia"/>
          <w:lang w:eastAsia="zh-CN"/>
        </w:rPr>
        <w:t>R</w:t>
      </w:r>
      <w:r>
        <w:rPr>
          <w:rFonts w:eastAsiaTheme="minorEastAsia" w:hint="eastAsia"/>
          <w:lang w:eastAsia="zh-CN"/>
        </w:rPr>
        <w:t>ely on the legacy procedure to manage the NGAP is not sufficient for NTN.</w:t>
      </w:r>
    </w:p>
    <w:p w:rsidR="0094766B" w:rsidRPr="00BD44CE" w:rsidRDefault="005350E4">
      <w:pPr>
        <w:pStyle w:val="a2"/>
        <w:tabs>
          <w:tab w:val="left" w:pos="7415"/>
        </w:tabs>
        <w:rPr>
          <w:rFonts w:eastAsiaTheme="minorEastAsia"/>
          <w:b/>
          <w:lang w:eastAsia="zh-CN"/>
        </w:rPr>
      </w:pPr>
      <w:r w:rsidRPr="00BD44CE">
        <w:rPr>
          <w:rFonts w:eastAsiaTheme="minorEastAsia"/>
          <w:b/>
          <w:lang w:eastAsia="zh-CN"/>
        </w:rPr>
        <w:t xml:space="preserve">Observation </w:t>
      </w:r>
      <w:r>
        <w:rPr>
          <w:rFonts w:eastAsiaTheme="minorEastAsia" w:hint="eastAsia"/>
          <w:b/>
          <w:lang w:eastAsia="zh-CN"/>
        </w:rPr>
        <w:t>4</w:t>
      </w:r>
      <w:r w:rsidRPr="00BD44CE">
        <w:rPr>
          <w:rFonts w:eastAsiaTheme="minorEastAsia"/>
          <w:b/>
          <w:lang w:eastAsia="zh-CN"/>
        </w:rPr>
        <w:t xml:space="preserve">: </w:t>
      </w:r>
      <w:r>
        <w:rPr>
          <w:rFonts w:eastAsiaTheme="minorEastAsia" w:hint="eastAsia"/>
          <w:b/>
          <w:lang w:eastAsia="zh-CN"/>
        </w:rPr>
        <w:t>F</w:t>
      </w:r>
      <w:r w:rsidRPr="00BD44CE">
        <w:rPr>
          <w:rFonts w:eastAsiaTheme="minorEastAsia"/>
          <w:b/>
          <w:lang w:eastAsia="zh-CN"/>
        </w:rPr>
        <w:t>or NGSO, on board gNB may need to frequently connect and disconnect with different AMF</w:t>
      </w:r>
      <w:r w:rsidR="002B7544">
        <w:rPr>
          <w:rFonts w:eastAsiaTheme="minorEastAsia" w:hint="eastAsia"/>
          <w:b/>
          <w:lang w:eastAsia="zh-CN"/>
        </w:rPr>
        <w:t>s</w:t>
      </w:r>
      <w:r w:rsidRPr="00BD44CE">
        <w:rPr>
          <w:rFonts w:eastAsiaTheme="minorEastAsia"/>
          <w:b/>
          <w:lang w:eastAsia="zh-CN"/>
        </w:rPr>
        <w:t xml:space="preserve">, </w:t>
      </w:r>
      <w:r>
        <w:rPr>
          <w:rFonts w:eastAsiaTheme="minorEastAsia" w:hint="eastAsia"/>
          <w:b/>
          <w:lang w:eastAsia="zh-CN"/>
        </w:rPr>
        <w:t xml:space="preserve">so the </w:t>
      </w:r>
      <w:r w:rsidRPr="00BD44CE">
        <w:rPr>
          <w:rFonts w:eastAsiaTheme="minorEastAsia"/>
          <w:b/>
          <w:lang w:eastAsia="zh-CN"/>
        </w:rPr>
        <w:t xml:space="preserve">legacy way is not </w:t>
      </w:r>
      <w:r w:rsidR="002B7544">
        <w:rPr>
          <w:rFonts w:eastAsiaTheme="minorEastAsia" w:hint="eastAsia"/>
          <w:b/>
          <w:lang w:eastAsia="zh-CN"/>
        </w:rPr>
        <w:t>efficiency</w:t>
      </w:r>
      <w:r w:rsidRPr="00BD44CE">
        <w:rPr>
          <w:rFonts w:eastAsiaTheme="minorEastAsia"/>
          <w:b/>
          <w:lang w:eastAsia="zh-CN"/>
        </w:rPr>
        <w:t xml:space="preserve"> for NGAP management.</w:t>
      </w:r>
    </w:p>
    <w:p w:rsidR="0094766B" w:rsidRDefault="005350E4">
      <w:pPr>
        <w:pStyle w:val="a2"/>
        <w:tabs>
          <w:tab w:val="left" w:pos="7415"/>
        </w:tabs>
        <w:rPr>
          <w:rFonts w:eastAsiaTheme="minorEastAsia"/>
          <w:lang w:eastAsia="zh-CN"/>
        </w:rPr>
      </w:pPr>
      <w:r>
        <w:rPr>
          <w:rFonts w:eastAsiaTheme="minorEastAsia" w:hint="eastAsia"/>
          <w:lang w:eastAsia="zh-CN"/>
        </w:rPr>
        <w:t xml:space="preserve">Base on the analysis above, it is beneficial to introduce </w:t>
      </w:r>
      <w:r>
        <w:rPr>
          <w:rFonts w:eastAsiaTheme="minorEastAsia"/>
          <w:lang w:eastAsia="zh-CN"/>
        </w:rPr>
        <w:t>NG removal procedure</w:t>
      </w:r>
      <w:r>
        <w:rPr>
          <w:rFonts w:eastAsiaTheme="minorEastAsia" w:hint="eastAsia"/>
          <w:lang w:eastAsia="zh-CN"/>
        </w:rPr>
        <w:t>, which makes the NGAP management easier and clear.</w:t>
      </w:r>
      <w:r w:rsidR="003E2CF8">
        <w:rPr>
          <w:rFonts w:eastAsiaTheme="minorEastAsia" w:hint="eastAsia"/>
          <w:lang w:eastAsia="zh-CN"/>
        </w:rPr>
        <w:t xml:space="preserve"> </w:t>
      </w:r>
      <w:r w:rsidR="003E2CF8">
        <w:rPr>
          <w:rFonts w:eastAsiaTheme="minorEastAsia"/>
          <w:lang w:eastAsia="zh-CN"/>
        </w:rPr>
        <w:t>T</w:t>
      </w:r>
      <w:r w:rsidR="003E2CF8">
        <w:rPr>
          <w:rFonts w:eastAsiaTheme="minorEastAsia" w:hint="eastAsia"/>
          <w:lang w:eastAsia="zh-CN"/>
        </w:rPr>
        <w:t>he TPs on support of NG Removal could be found in [4</w:t>
      </w:r>
      <w:proofErr w:type="gramStart"/>
      <w:r w:rsidR="003E2CF8">
        <w:rPr>
          <w:rFonts w:eastAsiaTheme="minorEastAsia" w:hint="eastAsia"/>
          <w:lang w:eastAsia="zh-CN"/>
        </w:rPr>
        <w:t>][</w:t>
      </w:r>
      <w:proofErr w:type="gramEnd"/>
      <w:r w:rsidR="003E2CF8">
        <w:rPr>
          <w:rFonts w:eastAsiaTheme="minorEastAsia" w:hint="eastAsia"/>
          <w:lang w:eastAsia="zh-CN"/>
        </w:rPr>
        <w:t>5], RAN3 is requested to discuss and agree the TPs.</w:t>
      </w:r>
    </w:p>
    <w:p w:rsidR="0094766B" w:rsidRDefault="005350E4" w:rsidP="00BD44CE">
      <w:pPr>
        <w:pStyle w:val="a2"/>
        <w:tabs>
          <w:tab w:val="left" w:pos="7415"/>
        </w:tabs>
        <w:rPr>
          <w:rFonts w:eastAsiaTheme="minorEastAsia"/>
          <w:b/>
          <w:lang w:eastAsia="zh-CN"/>
        </w:rPr>
      </w:pPr>
      <w:r w:rsidRPr="00BD44CE">
        <w:rPr>
          <w:rFonts w:eastAsiaTheme="minorEastAsia"/>
          <w:b/>
          <w:lang w:eastAsia="zh-CN"/>
        </w:rPr>
        <w:t xml:space="preserve">Proposal </w:t>
      </w:r>
      <w:r>
        <w:rPr>
          <w:rFonts w:eastAsiaTheme="minorEastAsia" w:hint="eastAsia"/>
          <w:b/>
          <w:lang w:eastAsia="zh-CN"/>
        </w:rPr>
        <w:t>1</w:t>
      </w:r>
      <w:r w:rsidRPr="00BD44CE">
        <w:rPr>
          <w:rFonts w:eastAsiaTheme="minorEastAsia"/>
          <w:b/>
          <w:lang w:eastAsia="zh-CN"/>
        </w:rPr>
        <w:t>: It’s beneficial to introduce NG Removal procedure</w:t>
      </w:r>
      <w:r>
        <w:rPr>
          <w:rFonts w:eastAsiaTheme="minorEastAsia" w:hint="eastAsia"/>
          <w:b/>
          <w:lang w:eastAsia="zh-CN"/>
        </w:rPr>
        <w:t>.</w:t>
      </w:r>
    </w:p>
    <w:p w:rsidR="0094766B" w:rsidRDefault="005350E4">
      <w:pPr>
        <w:pStyle w:val="a2"/>
        <w:rPr>
          <w:rFonts w:eastAsiaTheme="minorEastAsia"/>
          <w:lang w:eastAsia="zh-CN"/>
        </w:rPr>
      </w:pPr>
      <w:r>
        <w:rPr>
          <w:rFonts w:eastAsiaTheme="minorEastAsia" w:hint="eastAsia"/>
          <w:lang w:eastAsia="zh-CN"/>
        </w:rPr>
        <w:t xml:space="preserve">For the option 3, </w:t>
      </w:r>
      <w:r>
        <w:rPr>
          <w:rFonts w:eastAsiaTheme="minorEastAsia"/>
          <w:lang w:eastAsia="zh-CN"/>
        </w:rPr>
        <w:t xml:space="preserve">introduce a suspend/resume </w:t>
      </w:r>
      <w:r w:rsidR="006C7FD5">
        <w:rPr>
          <w:rFonts w:eastAsiaTheme="minorEastAsia" w:hint="eastAsia"/>
          <w:lang w:eastAsia="zh-CN"/>
        </w:rPr>
        <w:t>mechanism for NGAP management</w:t>
      </w:r>
      <w:r>
        <w:rPr>
          <w:rFonts w:eastAsiaTheme="minorEastAsia"/>
          <w:lang w:eastAsia="zh-CN"/>
        </w:rPr>
        <w:t>. When the on-board gNB coverage leaves the AMF service area, the NG connection is suspended, indicating that the current NG connection is unavailable, but the actual logical interface still exists.</w:t>
      </w:r>
      <w:r>
        <w:rPr>
          <w:rFonts w:eastAsiaTheme="minorEastAsia" w:hint="eastAsia"/>
          <w:lang w:eastAsia="zh-CN"/>
        </w:rPr>
        <w:t xml:space="preserve"> </w:t>
      </w:r>
      <w:r>
        <w:rPr>
          <w:rFonts w:eastAsiaTheme="minorEastAsia"/>
          <w:lang w:eastAsia="zh-CN"/>
        </w:rPr>
        <w:t xml:space="preserve">When the on-board gNB </w:t>
      </w:r>
      <w:r>
        <w:rPr>
          <w:rFonts w:eastAsiaTheme="minorEastAsia" w:hint="eastAsia"/>
          <w:lang w:eastAsia="zh-CN"/>
        </w:rPr>
        <w:t>come back to</w:t>
      </w:r>
      <w:r>
        <w:rPr>
          <w:rFonts w:eastAsiaTheme="minorEastAsia"/>
          <w:lang w:eastAsia="zh-CN"/>
        </w:rPr>
        <w:t xml:space="preserve"> the AMF service area, the NG connection </w:t>
      </w:r>
      <w:r>
        <w:rPr>
          <w:rFonts w:eastAsiaTheme="minorEastAsia" w:hint="eastAsia"/>
          <w:lang w:eastAsia="zh-CN"/>
        </w:rPr>
        <w:t>could be</w:t>
      </w:r>
      <w:r>
        <w:rPr>
          <w:rFonts w:eastAsiaTheme="minorEastAsia"/>
          <w:lang w:eastAsia="zh-CN"/>
        </w:rPr>
        <w:t xml:space="preserve"> resumed</w:t>
      </w:r>
      <w:r>
        <w:rPr>
          <w:rFonts w:eastAsiaTheme="minorEastAsia" w:hint="eastAsia"/>
          <w:lang w:eastAsia="zh-CN"/>
        </w:rPr>
        <w:t xml:space="preserve"> quickly</w:t>
      </w:r>
      <w:r>
        <w:rPr>
          <w:rFonts w:eastAsiaTheme="minorEastAsia"/>
          <w:lang w:eastAsia="zh-CN"/>
        </w:rPr>
        <w:t>.</w:t>
      </w:r>
      <w:r>
        <w:rPr>
          <w:rFonts w:eastAsiaTheme="minorEastAsia" w:hint="eastAsia"/>
          <w:lang w:eastAsia="zh-CN"/>
        </w:rPr>
        <w:t xml:space="preserve"> Due to the mobility of on board gNB, the TNL over the NG interface will </w:t>
      </w:r>
      <w:r>
        <w:rPr>
          <w:rFonts w:eastAsiaTheme="minorEastAsia"/>
          <w:lang w:eastAsia="zh-CN"/>
        </w:rPr>
        <w:t>frequent</w:t>
      </w:r>
      <w:r>
        <w:rPr>
          <w:rFonts w:eastAsiaTheme="minorEastAsia" w:hint="eastAsia"/>
          <w:lang w:eastAsia="zh-CN"/>
        </w:rPr>
        <w:t>ly</w:t>
      </w:r>
      <w:r>
        <w:rPr>
          <w:rFonts w:eastAsiaTheme="minorEastAsia"/>
          <w:lang w:eastAsia="zh-CN"/>
        </w:rPr>
        <w:t xml:space="preserve"> disconnect and re-connect</w:t>
      </w:r>
      <w:r>
        <w:rPr>
          <w:rFonts w:eastAsiaTheme="minorEastAsia" w:hint="eastAsia"/>
          <w:lang w:eastAsia="zh-CN"/>
        </w:rPr>
        <w:t>. Solution#2 in TS 23.700-29 mentioned that:</w:t>
      </w:r>
    </w:p>
    <w:tbl>
      <w:tblPr>
        <w:tblStyle w:val="af1"/>
        <w:tblW w:w="0" w:type="auto"/>
        <w:tblInd w:w="108" w:type="dxa"/>
        <w:tblLook w:val="04A0" w:firstRow="1" w:lastRow="0" w:firstColumn="1" w:lastColumn="0" w:noHBand="0" w:noVBand="1"/>
      </w:tblPr>
      <w:tblGrid>
        <w:gridCol w:w="9178"/>
      </w:tblGrid>
      <w:tr w:rsidR="0094766B" w:rsidTr="00BD44CE">
        <w:trPr>
          <w:trHeight w:val="372"/>
        </w:trPr>
        <w:tc>
          <w:tcPr>
            <w:tcW w:w="9178" w:type="dxa"/>
          </w:tcPr>
          <w:p w:rsidR="0094766B" w:rsidRDefault="005350E4">
            <w:pPr>
              <w:pStyle w:val="a2"/>
              <w:spacing w:before="120"/>
              <w:rPr>
                <w:rFonts w:eastAsiaTheme="minorEastAsia"/>
                <w:lang w:eastAsia="zh-CN"/>
              </w:rPr>
            </w:pPr>
            <w:r>
              <w:rPr>
                <w:rFonts w:eastAsiaTheme="minorEastAsia"/>
                <w:i/>
                <w:lang w:eastAsia="zh-CN"/>
              </w:rPr>
              <w:t xml:space="preserve">The solution proposes to suspend the TNL between the RAN node and the CN if the RAN node attempts to disconnect the backhaul connection towards the AMF/MME in a PLMN. When the RAN node decides that it cannot serve the current PLMN any longer, it should indicate the AMF/MME to suspend the N2/S1-AP connection and store the context for resuming the N2/S1-AP connection in the future. Both the RAN node and the AMF/MME store the RAN node context information for resuming the N2/S1-AP connection. The RAN node </w:t>
            </w:r>
            <w:r>
              <w:rPr>
                <w:rFonts w:eastAsiaTheme="minorEastAsia"/>
                <w:i/>
                <w:lang w:eastAsia="zh-CN"/>
              </w:rPr>
              <w:lastRenderedPageBreak/>
              <w:t>and the 5GC should further adjust the heartbeat timer of the SCTP over N2/S1-AP interface to avoid heartbeat time out.</w:t>
            </w:r>
          </w:p>
        </w:tc>
      </w:tr>
    </w:tbl>
    <w:p w:rsidR="0094766B" w:rsidRDefault="005350E4">
      <w:pPr>
        <w:pStyle w:val="a2"/>
        <w:spacing w:before="120"/>
        <w:rPr>
          <w:rFonts w:eastAsiaTheme="minorEastAsia"/>
          <w:lang w:eastAsia="zh-CN"/>
        </w:rPr>
      </w:pPr>
      <w:r>
        <w:rPr>
          <w:rFonts w:eastAsiaTheme="minorEastAsia" w:hint="eastAsia"/>
          <w:lang w:eastAsia="zh-CN"/>
        </w:rPr>
        <w:lastRenderedPageBreak/>
        <w:t>In this solution, on board gNB</w:t>
      </w:r>
      <w:r>
        <w:rPr>
          <w:rFonts w:eastAsiaTheme="minorEastAsia"/>
          <w:lang w:eastAsia="zh-CN"/>
        </w:rPr>
        <w:t xml:space="preserve"> </w:t>
      </w:r>
      <w:r>
        <w:rPr>
          <w:rFonts w:eastAsiaTheme="minorEastAsia" w:hint="eastAsia"/>
          <w:lang w:eastAsia="zh-CN"/>
        </w:rPr>
        <w:t>needs to</w:t>
      </w:r>
      <w:r>
        <w:rPr>
          <w:rFonts w:eastAsiaTheme="minorEastAsia"/>
          <w:lang w:eastAsia="zh-CN"/>
        </w:rPr>
        <w:t xml:space="preserve"> store the </w:t>
      </w:r>
      <w:r>
        <w:rPr>
          <w:rFonts w:eastAsiaTheme="minorEastAsia" w:hint="eastAsia"/>
          <w:lang w:eastAsia="zh-CN"/>
        </w:rPr>
        <w:t>non-UE</w:t>
      </w:r>
      <w:r>
        <w:rPr>
          <w:rFonts w:eastAsiaTheme="minorEastAsia"/>
          <w:lang w:eastAsia="zh-CN"/>
        </w:rPr>
        <w:t xml:space="preserve"> context information for resuming </w:t>
      </w:r>
      <w:r>
        <w:rPr>
          <w:rFonts w:eastAsiaTheme="minorEastAsia" w:hint="eastAsia"/>
          <w:lang w:eastAsia="zh-CN"/>
        </w:rPr>
        <w:t>NG</w:t>
      </w:r>
      <w:r>
        <w:rPr>
          <w:rFonts w:eastAsiaTheme="minorEastAsia"/>
          <w:lang w:eastAsia="zh-CN"/>
        </w:rPr>
        <w:t>AP connection.</w:t>
      </w:r>
      <w:r>
        <w:rPr>
          <w:rFonts w:eastAsiaTheme="minorEastAsia" w:hint="eastAsia"/>
          <w:lang w:eastAsia="zh-CN"/>
        </w:rPr>
        <w:t xml:space="preserve"> While some companies express concerns about limited storage space on satellites, </w:t>
      </w:r>
      <w:r w:rsidR="002F78D0">
        <w:rPr>
          <w:rFonts w:eastAsiaTheme="minorEastAsia" w:hint="eastAsia"/>
          <w:lang w:eastAsia="zh-CN"/>
        </w:rPr>
        <w:t>we believe</w:t>
      </w:r>
      <w:r>
        <w:rPr>
          <w:rFonts w:eastAsiaTheme="minorEastAsia" w:hint="eastAsia"/>
          <w:lang w:eastAsia="zh-CN"/>
        </w:rPr>
        <w:t xml:space="preserve"> that the above </w:t>
      </w:r>
      <w:r>
        <w:rPr>
          <w:rFonts w:eastAsiaTheme="minorEastAsia"/>
          <w:lang w:eastAsia="zh-CN"/>
        </w:rPr>
        <w:t>non-UE context information</w:t>
      </w:r>
      <w:r>
        <w:rPr>
          <w:rFonts w:eastAsiaTheme="minorEastAsia" w:hint="eastAsia"/>
          <w:lang w:eastAsia="zh-CN"/>
        </w:rPr>
        <w:t xml:space="preserve"> </w:t>
      </w:r>
      <w:r>
        <w:rPr>
          <w:rFonts w:eastAsiaTheme="minorEastAsia"/>
          <w:lang w:eastAsia="zh-CN"/>
        </w:rPr>
        <w:t>is only the basic context of NGAP</w:t>
      </w:r>
      <w:r>
        <w:rPr>
          <w:rFonts w:eastAsiaTheme="minorEastAsia" w:hint="eastAsia"/>
          <w:lang w:eastAsia="zh-CN"/>
        </w:rPr>
        <w:t xml:space="preserve"> </w:t>
      </w:r>
      <w:r>
        <w:rPr>
          <w:rFonts w:eastAsiaTheme="minorEastAsia"/>
          <w:lang w:eastAsia="zh-CN"/>
        </w:rPr>
        <w:t>and the amount of data is not large</w:t>
      </w:r>
      <w:r>
        <w:rPr>
          <w:rFonts w:eastAsiaTheme="minorEastAsia" w:hint="eastAsia"/>
          <w:lang w:eastAsia="zh-CN"/>
        </w:rPr>
        <w:t xml:space="preserve">. </w:t>
      </w:r>
      <w:r>
        <w:rPr>
          <w:rFonts w:eastAsiaTheme="minorEastAsia"/>
          <w:lang w:eastAsia="zh-CN"/>
        </w:rPr>
        <w:t>For example, in TN system, gNB can establish NGAP connections with all AMFs in one or more AMF sets and store the corresponding context.</w:t>
      </w:r>
      <w:r>
        <w:rPr>
          <w:rFonts w:eastAsiaTheme="minorEastAsia" w:hint="eastAsia"/>
          <w:lang w:eastAsia="zh-CN"/>
        </w:rPr>
        <w:t xml:space="preserve"> Therefore,</w:t>
      </w:r>
      <w:r>
        <w:rPr>
          <w:rFonts w:eastAsiaTheme="minorEastAsia"/>
          <w:lang w:eastAsia="zh-CN"/>
        </w:rPr>
        <w:t xml:space="preserve"> </w:t>
      </w:r>
      <w:r>
        <w:rPr>
          <w:rFonts w:eastAsiaTheme="minorEastAsia" w:hint="eastAsia"/>
          <w:lang w:eastAsia="zh-CN"/>
        </w:rPr>
        <w:t>there is no</w:t>
      </w:r>
      <w:r>
        <w:rPr>
          <w:rFonts w:eastAsiaTheme="minorEastAsia"/>
          <w:lang w:eastAsia="zh-CN"/>
        </w:rPr>
        <w:t xml:space="preserve"> problem for </w:t>
      </w:r>
      <w:r>
        <w:rPr>
          <w:rFonts w:eastAsiaTheme="minorEastAsia" w:hint="eastAsia"/>
          <w:lang w:eastAsia="zh-CN"/>
        </w:rPr>
        <w:t>on board gNB</w:t>
      </w:r>
      <w:r>
        <w:rPr>
          <w:rFonts w:eastAsiaTheme="minorEastAsia"/>
          <w:lang w:eastAsia="zh-CN"/>
        </w:rPr>
        <w:t xml:space="preserve"> to store multiple </w:t>
      </w:r>
      <w:r>
        <w:rPr>
          <w:rFonts w:eastAsiaTheme="minorEastAsia" w:hint="eastAsia"/>
          <w:lang w:eastAsia="zh-CN"/>
        </w:rPr>
        <w:t xml:space="preserve">NGAPs </w:t>
      </w:r>
      <w:r>
        <w:rPr>
          <w:rFonts w:eastAsiaTheme="minorEastAsia"/>
          <w:lang w:eastAsia="zh-CN"/>
        </w:rPr>
        <w:t>contexts</w:t>
      </w:r>
      <w:r>
        <w:rPr>
          <w:rFonts w:eastAsiaTheme="minorEastAsia" w:hint="eastAsia"/>
          <w:lang w:eastAsia="zh-CN"/>
        </w:rPr>
        <w:t xml:space="preserve"> for NGAP suspend/resume.</w:t>
      </w:r>
    </w:p>
    <w:p w:rsidR="0094766B" w:rsidRDefault="005350E4">
      <w:pPr>
        <w:pStyle w:val="a2"/>
        <w:rPr>
          <w:rFonts w:eastAsiaTheme="minorEastAsia"/>
          <w:b/>
          <w:lang w:eastAsia="zh-CN"/>
        </w:rPr>
      </w:pPr>
      <w:r>
        <w:rPr>
          <w:rFonts w:eastAsiaTheme="minorEastAsia"/>
          <w:b/>
          <w:lang w:eastAsia="zh-CN"/>
        </w:rPr>
        <w:t>Observation</w:t>
      </w:r>
      <w:r>
        <w:rPr>
          <w:rFonts w:eastAsiaTheme="minorEastAsia" w:hint="eastAsia"/>
          <w:b/>
          <w:lang w:eastAsia="zh-CN"/>
        </w:rPr>
        <w:t xml:space="preserve"> 5</w:t>
      </w:r>
      <w:r>
        <w:rPr>
          <w:rFonts w:eastAsiaTheme="minorEastAsia" w:hint="eastAsia"/>
          <w:b/>
          <w:lang w:eastAsia="zh-CN"/>
        </w:rPr>
        <w:t>：</w:t>
      </w:r>
      <w:r>
        <w:rPr>
          <w:rFonts w:eastAsiaTheme="minorEastAsia"/>
          <w:b/>
          <w:lang w:eastAsia="zh-CN"/>
        </w:rPr>
        <w:t xml:space="preserve"> </w:t>
      </w:r>
      <w:r>
        <w:rPr>
          <w:rFonts w:eastAsiaTheme="minorEastAsia" w:hint="eastAsia"/>
          <w:b/>
          <w:lang w:eastAsia="zh-CN"/>
        </w:rPr>
        <w:t>T</w:t>
      </w:r>
      <w:r>
        <w:rPr>
          <w:rFonts w:eastAsiaTheme="minorEastAsia"/>
          <w:b/>
          <w:lang w:eastAsia="zh-CN"/>
        </w:rPr>
        <w:t>here is no problem for on board gNB to store multiple NGAP contexts for NGAP suspend/resume.</w:t>
      </w:r>
    </w:p>
    <w:p w:rsidR="0094766B" w:rsidRDefault="005350E4">
      <w:pPr>
        <w:pStyle w:val="a2"/>
        <w:spacing w:before="120"/>
        <w:rPr>
          <w:rFonts w:eastAsiaTheme="minorEastAsia"/>
          <w:lang w:eastAsia="zh-CN"/>
        </w:rPr>
      </w:pPr>
      <w:r>
        <w:rPr>
          <w:rFonts w:eastAsiaTheme="minorEastAsia"/>
          <w:lang w:eastAsia="zh-CN"/>
        </w:rPr>
        <w:t xml:space="preserve">NG </w:t>
      </w:r>
      <w:r>
        <w:rPr>
          <w:rFonts w:eastAsiaTheme="minorEastAsia" w:hint="eastAsia"/>
          <w:lang w:eastAsia="zh-CN"/>
        </w:rPr>
        <w:t>s</w:t>
      </w:r>
      <w:r>
        <w:rPr>
          <w:rFonts w:eastAsiaTheme="minorEastAsia"/>
          <w:lang w:eastAsia="zh-CN"/>
        </w:rPr>
        <w:t xml:space="preserve">uspend and resume </w:t>
      </w:r>
      <w:r w:rsidR="002F78D0">
        <w:rPr>
          <w:rFonts w:eastAsiaTheme="minorEastAsia" w:hint="eastAsia"/>
          <w:lang w:eastAsia="zh-CN"/>
        </w:rPr>
        <w:t xml:space="preserve">solution </w:t>
      </w:r>
      <w:r>
        <w:rPr>
          <w:rFonts w:eastAsiaTheme="minorEastAsia" w:hint="eastAsia"/>
          <w:lang w:eastAsia="zh-CN"/>
        </w:rPr>
        <w:t xml:space="preserve">can </w:t>
      </w:r>
      <w:r>
        <w:rPr>
          <w:rFonts w:eastAsiaTheme="minorEastAsia"/>
          <w:lang w:eastAsia="zh-CN"/>
        </w:rPr>
        <w:t xml:space="preserve">provides a faster NG connection mechanism </w:t>
      </w:r>
      <w:r>
        <w:rPr>
          <w:rFonts w:eastAsiaTheme="minorEastAsia" w:hint="eastAsia"/>
          <w:lang w:eastAsia="zh-CN"/>
        </w:rPr>
        <w:t xml:space="preserve">and reduce the frequent TNL </w:t>
      </w:r>
      <w:r>
        <w:rPr>
          <w:rFonts w:eastAsiaTheme="minorEastAsia"/>
          <w:lang w:eastAsia="zh-CN"/>
        </w:rPr>
        <w:t>disconnection and re-connect</w:t>
      </w:r>
      <w:r>
        <w:rPr>
          <w:rFonts w:eastAsiaTheme="minorEastAsia" w:hint="eastAsia"/>
          <w:lang w:eastAsia="zh-CN"/>
        </w:rPr>
        <w:t xml:space="preserve">ion. </w:t>
      </w:r>
      <w:r w:rsidR="006C7FD5">
        <w:rPr>
          <w:rFonts w:eastAsiaTheme="minorEastAsia" w:hint="eastAsia"/>
          <w:lang w:eastAsia="zh-CN"/>
        </w:rPr>
        <w:t>It</w:t>
      </w:r>
      <w:r w:rsidR="006C7FD5">
        <w:rPr>
          <w:rFonts w:eastAsiaTheme="minorEastAsia"/>
          <w:lang w:eastAsia="zh-CN"/>
        </w:rPr>
        <w:t>’</w:t>
      </w:r>
      <w:r w:rsidR="006C7FD5">
        <w:rPr>
          <w:rFonts w:eastAsiaTheme="minorEastAsia" w:hint="eastAsia"/>
          <w:lang w:eastAsia="zh-CN"/>
        </w:rPr>
        <w:t>s possible to define new procedures for suspend/resume, it</w:t>
      </w:r>
      <w:r w:rsidR="006C7FD5">
        <w:rPr>
          <w:rFonts w:eastAsiaTheme="minorEastAsia"/>
          <w:lang w:eastAsia="zh-CN"/>
        </w:rPr>
        <w:t>’</w:t>
      </w:r>
      <w:r w:rsidR="006C7FD5">
        <w:rPr>
          <w:rFonts w:eastAsiaTheme="minorEastAsia" w:hint="eastAsia"/>
          <w:lang w:eastAsia="zh-CN"/>
        </w:rPr>
        <w:t>s also possible to reuse the RAN CONFIGURATION UPDATE procedure with necessary enhancement, e.g. add the suspend/resume indicator. To minimize the specification impact, i</w:t>
      </w:r>
      <w:r>
        <w:rPr>
          <w:rFonts w:eastAsiaTheme="minorEastAsia" w:hint="eastAsia"/>
          <w:lang w:eastAsia="zh-CN"/>
        </w:rPr>
        <w:t xml:space="preserve">t is proposed to introduce </w:t>
      </w:r>
      <w:r>
        <w:rPr>
          <w:rFonts w:eastAsiaTheme="minorEastAsia"/>
          <w:lang w:eastAsia="zh-CN"/>
        </w:rPr>
        <w:t xml:space="preserve">a suspend/resume </w:t>
      </w:r>
      <w:r>
        <w:rPr>
          <w:rFonts w:eastAsiaTheme="minorEastAsia" w:hint="eastAsia"/>
          <w:lang w:eastAsia="zh-CN"/>
        </w:rPr>
        <w:t xml:space="preserve">indicators in </w:t>
      </w:r>
      <w:bookmarkStart w:id="6" w:name="OLE_LINK45"/>
      <w:bookmarkStart w:id="7" w:name="OLE_LINK46"/>
      <w:r>
        <w:rPr>
          <w:rFonts w:eastAsiaTheme="minorEastAsia" w:hint="eastAsia"/>
          <w:lang w:eastAsia="zh-CN"/>
        </w:rPr>
        <w:t>RAN CONFIGURATION UPDATE</w:t>
      </w:r>
      <w:bookmarkEnd w:id="6"/>
      <w:bookmarkEnd w:id="7"/>
      <w:r>
        <w:rPr>
          <w:rFonts w:eastAsiaTheme="minorEastAsia" w:hint="eastAsia"/>
          <w:lang w:eastAsia="zh-CN"/>
        </w:rPr>
        <w:t xml:space="preserve"> message to avoid </w:t>
      </w:r>
      <w:r>
        <w:rPr>
          <w:rFonts w:eastAsiaTheme="minorEastAsia"/>
          <w:lang w:eastAsia="zh-CN"/>
        </w:rPr>
        <w:t>frequent TNL disconnection and re-connection.</w:t>
      </w:r>
    </w:p>
    <w:p w:rsidR="0094766B" w:rsidRDefault="005350E4">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Pr>
          <w:rFonts w:eastAsiaTheme="minorEastAsia"/>
          <w:b/>
          <w:lang w:eastAsia="zh-CN"/>
        </w:rPr>
        <w:t>:</w:t>
      </w:r>
      <w:r>
        <w:rPr>
          <w:rFonts w:eastAsiaTheme="minorEastAsia" w:hint="eastAsia"/>
          <w:b/>
          <w:lang w:eastAsia="zh-CN"/>
        </w:rPr>
        <w:t xml:space="preserve"> </w:t>
      </w:r>
      <w:r>
        <w:rPr>
          <w:rFonts w:eastAsiaTheme="minorEastAsia"/>
          <w:b/>
          <w:lang w:eastAsia="zh-CN"/>
        </w:rPr>
        <w:t xml:space="preserve">It is proposed to introduce suspend/resume </w:t>
      </w:r>
      <w:r>
        <w:rPr>
          <w:rFonts w:eastAsiaTheme="minorEastAsia" w:hint="eastAsia"/>
          <w:b/>
          <w:lang w:eastAsia="zh-CN"/>
        </w:rPr>
        <w:t>indicators</w:t>
      </w:r>
      <w:r>
        <w:rPr>
          <w:rFonts w:eastAsiaTheme="minorEastAsia"/>
          <w:b/>
          <w:lang w:eastAsia="zh-CN"/>
        </w:rPr>
        <w:t xml:space="preserve"> </w:t>
      </w:r>
      <w:r>
        <w:rPr>
          <w:rFonts w:eastAsiaTheme="minorEastAsia" w:hint="eastAsia"/>
          <w:b/>
          <w:lang w:eastAsia="zh-CN"/>
        </w:rPr>
        <w:t xml:space="preserve">in RAN </w:t>
      </w:r>
      <w:r w:rsidRPr="00BD44CE">
        <w:rPr>
          <w:rFonts w:eastAsiaTheme="minorEastAsia"/>
          <w:b/>
          <w:lang w:eastAsia="zh-CN"/>
        </w:rPr>
        <w:t>CONFIGURATION UPDATE message</w:t>
      </w:r>
      <w:r>
        <w:rPr>
          <w:rFonts w:eastAsiaTheme="minorEastAsia"/>
          <w:b/>
          <w:lang w:eastAsia="zh-CN"/>
        </w:rPr>
        <w:t xml:space="preserve"> to avoid frequent TNL disconnection and re-connection</w:t>
      </w:r>
      <w:r>
        <w:rPr>
          <w:rFonts w:eastAsiaTheme="minorEastAsia" w:hint="eastAsia"/>
          <w:b/>
          <w:lang w:eastAsia="zh-CN"/>
        </w:rPr>
        <w:t>. D</w:t>
      </w:r>
      <w:r>
        <w:rPr>
          <w:rFonts w:eastAsiaTheme="minorEastAsia"/>
          <w:b/>
          <w:lang w:eastAsia="zh-CN"/>
        </w:rPr>
        <w:t>iscuss and agree the TP for BLCR on TS 38.</w:t>
      </w:r>
      <w:r>
        <w:rPr>
          <w:rFonts w:eastAsiaTheme="minorEastAsia" w:hint="eastAsia"/>
          <w:b/>
          <w:lang w:eastAsia="zh-CN"/>
        </w:rPr>
        <w:t>413 in appendix 7.</w:t>
      </w:r>
    </w:p>
    <w:p w:rsidR="0094766B" w:rsidRDefault="005350E4">
      <w:pPr>
        <w:pStyle w:val="a2"/>
        <w:rPr>
          <w:rFonts w:eastAsiaTheme="minorEastAsia"/>
          <w:lang w:eastAsia="zh-CN"/>
        </w:rPr>
      </w:pPr>
      <w:r>
        <w:rPr>
          <w:rFonts w:eastAsiaTheme="minorEastAsia" w:hint="eastAsia"/>
          <w:lang w:eastAsia="zh-CN"/>
        </w:rPr>
        <w:t xml:space="preserve">We think that both option 2 and option 3 can be supported, and the two </w:t>
      </w:r>
      <w:r>
        <w:rPr>
          <w:rFonts w:eastAsiaTheme="minorEastAsia"/>
          <w:lang w:eastAsia="zh-CN"/>
        </w:rPr>
        <w:t>NG Removal/Setup</w:t>
      </w:r>
      <w:r>
        <w:rPr>
          <w:rFonts w:eastAsiaTheme="minorEastAsia" w:hint="eastAsia"/>
          <w:lang w:eastAsia="zh-CN"/>
        </w:rPr>
        <w:t xml:space="preserve"> and </w:t>
      </w:r>
      <w:r>
        <w:rPr>
          <w:rFonts w:eastAsiaTheme="minorEastAsia"/>
          <w:lang w:eastAsia="zh-CN"/>
        </w:rPr>
        <w:t>NG suspend/resume</w:t>
      </w:r>
      <w:r>
        <w:rPr>
          <w:rFonts w:eastAsiaTheme="minorEastAsia" w:hint="eastAsia"/>
          <w:lang w:eastAsia="zh-CN"/>
        </w:rPr>
        <w:t xml:space="preserve"> </w:t>
      </w:r>
      <w:r>
        <w:rPr>
          <w:rFonts w:eastAsiaTheme="minorEastAsia"/>
          <w:lang w:eastAsia="zh-CN"/>
        </w:rPr>
        <w:t xml:space="preserve">can be used flexibly </w:t>
      </w:r>
      <w:r>
        <w:rPr>
          <w:rFonts w:eastAsiaTheme="minorEastAsia" w:hint="eastAsia"/>
          <w:lang w:eastAsia="zh-CN"/>
        </w:rPr>
        <w:t>or</w:t>
      </w:r>
      <w:r>
        <w:rPr>
          <w:rFonts w:eastAsiaTheme="minorEastAsia"/>
          <w:lang w:eastAsia="zh-CN"/>
        </w:rPr>
        <w:t xml:space="preserve"> can be used in combination.</w:t>
      </w:r>
      <w:r>
        <w:rPr>
          <w:rFonts w:eastAsiaTheme="minorEastAsia" w:hint="eastAsia"/>
          <w:lang w:eastAsia="zh-CN"/>
        </w:rPr>
        <w:t xml:space="preserve"> For example, if on board gNB </w:t>
      </w:r>
      <w:r>
        <w:rPr>
          <w:rFonts w:eastAsiaTheme="minorEastAsia"/>
          <w:lang w:eastAsia="zh-CN"/>
        </w:rPr>
        <w:t>may not return to the service area of an AMF for a long time in the future, it can choose NG Removal</w:t>
      </w:r>
      <w:r>
        <w:rPr>
          <w:rFonts w:eastAsiaTheme="minorEastAsia" w:hint="eastAsia"/>
          <w:lang w:eastAsia="zh-CN"/>
        </w:rPr>
        <w:t xml:space="preserve"> procedure. If on board gNB </w:t>
      </w:r>
      <w:r>
        <w:rPr>
          <w:rFonts w:eastAsiaTheme="minorEastAsia"/>
          <w:lang w:eastAsia="zh-CN"/>
        </w:rPr>
        <w:t>return to the service area of an AMF</w:t>
      </w:r>
      <w:r>
        <w:rPr>
          <w:rFonts w:eastAsiaTheme="minorEastAsia" w:hint="eastAsia"/>
          <w:lang w:eastAsia="zh-CN"/>
        </w:rPr>
        <w:t xml:space="preserve"> in a shorter period of time, it can choose NG suspend procedure.</w:t>
      </w:r>
    </w:p>
    <w:p w:rsidR="0094766B" w:rsidRDefault="005350E4">
      <w:pPr>
        <w:pStyle w:val="a2"/>
        <w:rPr>
          <w:rFonts w:eastAsiaTheme="minorEastAsia"/>
          <w:b/>
          <w:lang w:eastAsia="zh-CN"/>
        </w:rPr>
      </w:pPr>
      <w:r>
        <w:rPr>
          <w:rFonts w:eastAsiaTheme="minorEastAsia" w:hint="eastAsia"/>
          <w:lang w:eastAsia="zh-CN"/>
        </w:rPr>
        <w:t xml:space="preserve">For the option 4, it means that </w:t>
      </w:r>
      <w:r>
        <w:rPr>
          <w:rFonts w:eastAsiaTheme="minorEastAsia"/>
          <w:lang w:eastAsia="zh-CN"/>
        </w:rPr>
        <w:t>NG connections are maintained even when AMFs are not currently in service.</w:t>
      </w:r>
      <w:r>
        <w:rPr>
          <w:rFonts w:eastAsiaTheme="minorEastAsia" w:hint="eastAsia"/>
          <w:lang w:eastAsia="zh-CN"/>
        </w:rPr>
        <w:t xml:space="preserve"> </w:t>
      </w:r>
      <w:r>
        <w:rPr>
          <w:rFonts w:eastAsiaTheme="minorEastAsia"/>
          <w:lang w:eastAsia="zh-CN"/>
        </w:rPr>
        <w:t>E</w:t>
      </w:r>
      <w:r>
        <w:rPr>
          <w:rFonts w:eastAsiaTheme="minorEastAsia" w:hint="eastAsia"/>
          <w:lang w:eastAsia="zh-CN"/>
        </w:rPr>
        <w:t>.g. an on-board gNB could connect to any of the NTN AMFs on ground via the NTN GW it connects to. I</w:t>
      </w:r>
      <w:r>
        <w:rPr>
          <w:rFonts w:eastAsiaTheme="minorEastAsia"/>
          <w:lang w:eastAsia="zh-CN"/>
        </w:rPr>
        <w:t>t’s easier and has no impact to the legacy procedure</w:t>
      </w:r>
      <w:r>
        <w:rPr>
          <w:rFonts w:eastAsiaTheme="minorEastAsia" w:hint="eastAsia"/>
          <w:lang w:eastAsia="zh-CN"/>
        </w:rPr>
        <w:t xml:space="preserve">, </w:t>
      </w:r>
      <w:r>
        <w:rPr>
          <w:rFonts w:eastAsiaTheme="minorEastAsia"/>
          <w:lang w:eastAsia="zh-CN"/>
        </w:rPr>
        <w:t xml:space="preserve">but </w:t>
      </w:r>
      <w:r>
        <w:rPr>
          <w:rFonts w:eastAsiaTheme="minorEastAsia" w:hint="eastAsia"/>
          <w:lang w:eastAsia="zh-CN"/>
        </w:rPr>
        <w:t xml:space="preserve">it </w:t>
      </w:r>
      <w:r>
        <w:rPr>
          <w:rFonts w:eastAsiaTheme="minorEastAsia"/>
          <w:lang w:eastAsia="zh-CN"/>
        </w:rPr>
        <w:t>may impose a significant interface burden.</w:t>
      </w:r>
      <w:r>
        <w:rPr>
          <w:rFonts w:eastAsiaTheme="minorEastAsia" w:hint="eastAsia"/>
          <w:lang w:eastAsia="zh-CN"/>
        </w:rPr>
        <w:t xml:space="preserve"> </w:t>
      </w:r>
      <w:r>
        <w:rPr>
          <w:rFonts w:eastAsiaTheme="minorEastAsia"/>
          <w:lang w:eastAsia="zh-CN"/>
        </w:rPr>
        <w:t>I</w:t>
      </w:r>
      <w:r>
        <w:rPr>
          <w:rFonts w:eastAsiaTheme="minorEastAsia" w:hint="eastAsia"/>
          <w:lang w:eastAsia="zh-CN"/>
        </w:rPr>
        <w:t>t is a feasible, but it</w:t>
      </w:r>
      <w:r>
        <w:rPr>
          <w:rFonts w:eastAsiaTheme="minorEastAsia"/>
          <w:lang w:eastAsia="zh-CN"/>
        </w:rPr>
        <w:t>’</w:t>
      </w:r>
      <w:r>
        <w:rPr>
          <w:rFonts w:eastAsiaTheme="minorEastAsia" w:hint="eastAsia"/>
          <w:lang w:eastAsia="zh-CN"/>
        </w:rPr>
        <w:t xml:space="preserve">s a kind of deployment/implementation. </w:t>
      </w:r>
      <w:r>
        <w:rPr>
          <w:rFonts w:eastAsiaTheme="minorEastAsia"/>
          <w:lang w:eastAsia="zh-CN"/>
        </w:rPr>
        <w:t>A</w:t>
      </w:r>
      <w:r>
        <w:rPr>
          <w:rFonts w:eastAsiaTheme="minorEastAsia" w:hint="eastAsia"/>
          <w:lang w:eastAsia="zh-CN"/>
        </w:rPr>
        <w:t>s there</w:t>
      </w:r>
      <w:r>
        <w:rPr>
          <w:rFonts w:eastAsiaTheme="minorEastAsia"/>
          <w:lang w:eastAsia="zh-CN"/>
        </w:rPr>
        <w:t>’</w:t>
      </w:r>
      <w:r>
        <w:rPr>
          <w:rFonts w:eastAsiaTheme="minorEastAsia" w:hint="eastAsia"/>
          <w:lang w:eastAsia="zh-CN"/>
        </w:rPr>
        <w:t>s no specification impact, we do not need to discuss the details.</w:t>
      </w:r>
    </w:p>
    <w:p w:rsidR="0094766B" w:rsidRDefault="005350E4">
      <w:pPr>
        <w:pStyle w:val="a2"/>
        <w:rPr>
          <w:rFonts w:eastAsiaTheme="minorEastAsia"/>
          <w:lang w:eastAsia="zh-CN"/>
        </w:rPr>
      </w:pPr>
      <w:r>
        <w:rPr>
          <w:rFonts w:eastAsiaTheme="minorEastAsia" w:hint="eastAsia"/>
          <w:b/>
          <w:lang w:eastAsia="zh-CN"/>
        </w:rPr>
        <w:t>Proposal</w:t>
      </w:r>
      <w:r>
        <w:rPr>
          <w:rFonts w:eastAsiaTheme="minorEastAsia"/>
          <w:b/>
          <w:lang w:eastAsia="zh-CN"/>
        </w:rPr>
        <w:t xml:space="preserve"> </w:t>
      </w:r>
      <w:r>
        <w:rPr>
          <w:rFonts w:eastAsiaTheme="minorEastAsia" w:hint="eastAsia"/>
          <w:b/>
          <w:lang w:eastAsia="zh-CN"/>
        </w:rPr>
        <w:t>3: Keeping all the NG connections not removed is also a possible way, which depends on deployment/implementation, and there is no specification impact.</w:t>
      </w:r>
    </w:p>
    <w:p w:rsidR="0094766B" w:rsidRDefault="0094766B">
      <w:pPr>
        <w:pStyle w:val="a2"/>
        <w:tabs>
          <w:tab w:val="left" w:pos="7415"/>
        </w:tabs>
        <w:rPr>
          <w:rFonts w:eastAsiaTheme="minorEastAsia"/>
          <w:lang w:eastAsia="zh-CN"/>
        </w:rPr>
      </w:pPr>
    </w:p>
    <w:p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hint="eastAsia"/>
          <w:b w:val="0"/>
          <w:sz w:val="22"/>
        </w:rPr>
        <w:t>OAM requirement for s</w:t>
      </w:r>
      <w:r>
        <w:rPr>
          <w:rFonts w:eastAsiaTheme="minorEastAsia"/>
          <w:b w:val="0"/>
          <w:sz w:val="22"/>
        </w:rPr>
        <w:t>upported TAI list of a gNB on board</w:t>
      </w:r>
    </w:p>
    <w:p w:rsidR="0094766B" w:rsidRDefault="005350E4">
      <w:pPr>
        <w:pStyle w:val="a2"/>
        <w:rPr>
          <w:rFonts w:eastAsiaTheme="minorEastAsia"/>
          <w:lang w:eastAsia="zh-CN"/>
        </w:rPr>
      </w:pPr>
      <w:r>
        <w:rPr>
          <w:rFonts w:eastAsiaTheme="minorEastAsia"/>
          <w:lang w:eastAsia="zh-CN"/>
        </w:rPr>
        <w:t>The gNB provides the supported TA list information to the AMF, and based on the TA list of the UE registration area and the supported TA list of gNB, the AMF selects the appropriate gNB to send paging messages to the UE</w:t>
      </w:r>
      <w:r>
        <w:rPr>
          <w:rFonts w:eastAsiaTheme="minorEastAsia" w:hint="eastAsia"/>
          <w:lang w:eastAsia="zh-CN"/>
        </w:rPr>
        <w:t xml:space="preserve">. </w:t>
      </w:r>
      <w:r>
        <w:rPr>
          <w:rFonts w:eastAsiaTheme="minorEastAsia"/>
          <w:lang w:eastAsia="zh-CN"/>
        </w:rPr>
        <w:t>For ground gNB, the coverage area of the Tracking Area remains fixed. Once the gNB is deployed onto a satellite, such as MEO or LEO satellites, the mobility of the on board gNB causes the coverage of the gNB to change over time, and the supported TAIs list also changes accordingly.</w:t>
      </w:r>
      <w:bookmarkStart w:id="8" w:name="OLE_LINK2"/>
      <w:bookmarkStart w:id="9" w:name="OLE_LINK1"/>
      <w:r>
        <w:rPr>
          <w:rFonts w:eastAsiaTheme="minorEastAsia" w:hint="eastAsia"/>
          <w:lang w:eastAsia="zh-CN"/>
        </w:rPr>
        <w:t xml:space="preserve"> </w:t>
      </w:r>
      <w:r>
        <w:rPr>
          <w:rFonts w:eastAsiaTheme="minorEastAsia"/>
          <w:lang w:eastAsia="zh-CN"/>
        </w:rPr>
        <w:t xml:space="preserve">For traditional </w:t>
      </w:r>
      <w:r>
        <w:rPr>
          <w:rFonts w:eastAsiaTheme="minorEastAsia" w:hint="eastAsia"/>
          <w:lang w:eastAsia="zh-CN"/>
        </w:rPr>
        <w:t>procedure</w:t>
      </w:r>
      <w:r>
        <w:rPr>
          <w:rFonts w:eastAsiaTheme="minorEastAsia"/>
          <w:lang w:eastAsia="zh-CN"/>
        </w:rPr>
        <w:t xml:space="preserve">, frequent updates of the supported TAIs list will </w:t>
      </w:r>
      <w:r>
        <w:rPr>
          <w:rFonts w:eastAsiaTheme="minorEastAsia" w:hint="eastAsia"/>
          <w:lang w:eastAsia="zh-CN"/>
        </w:rPr>
        <w:t xml:space="preserve">cause </w:t>
      </w:r>
      <w:r>
        <w:rPr>
          <w:rFonts w:eastAsiaTheme="minorEastAsia"/>
          <w:lang w:eastAsia="zh-CN"/>
        </w:rPr>
        <w:t>a large number of NG interface signaling interactions.</w:t>
      </w:r>
    </w:p>
    <w:p w:rsidR="0094766B" w:rsidRDefault="005350E4">
      <w:pPr>
        <w:pStyle w:val="a2"/>
        <w:rPr>
          <w:rFonts w:eastAsiaTheme="minorEastAsia"/>
          <w:lang w:eastAsia="zh-CN"/>
        </w:rPr>
      </w:pPr>
      <w:r>
        <w:rPr>
          <w:rFonts w:eastAsiaTheme="minorEastAsia" w:hint="eastAsia"/>
          <w:lang w:eastAsia="zh-CN"/>
        </w:rPr>
        <w:t>SA2 has already discussed how to manage the dynamic list of supported TAIs. The solutions are as follows in current TR 23.700-29[3]:</w:t>
      </w:r>
    </w:p>
    <w:p w:rsidR="0094766B" w:rsidRDefault="005350E4">
      <w:pPr>
        <w:pStyle w:val="a2"/>
        <w:numPr>
          <w:ilvl w:val="0"/>
          <w:numId w:val="14"/>
        </w:numPr>
        <w:rPr>
          <w:rFonts w:eastAsiaTheme="minorEastAsia"/>
          <w:lang w:eastAsia="zh-CN"/>
        </w:rPr>
      </w:pPr>
      <w:r>
        <w:rPr>
          <w:rFonts w:eastAsiaTheme="minorEastAsia"/>
          <w:lang w:eastAsia="zh-CN"/>
        </w:rPr>
        <w:t>TA "timetable“ is calculated per RAN node by AMF based on satellite ephemeris</w:t>
      </w:r>
      <w:r>
        <w:rPr>
          <w:rFonts w:eastAsiaTheme="minorEastAsia" w:hint="eastAsia"/>
          <w:lang w:eastAsia="zh-CN"/>
        </w:rPr>
        <w:t xml:space="preserve"> (Solution </w:t>
      </w:r>
      <w:r>
        <w:rPr>
          <w:rFonts w:eastAsiaTheme="minorEastAsia"/>
          <w:lang w:eastAsia="zh-CN"/>
        </w:rPr>
        <w:t>#2</w:t>
      </w:r>
      <w:r>
        <w:rPr>
          <w:rFonts w:eastAsiaTheme="minorEastAsia" w:hint="eastAsia"/>
          <w:lang w:eastAsia="zh-CN"/>
        </w:rPr>
        <w:t>)</w:t>
      </w:r>
    </w:p>
    <w:p w:rsidR="0094766B" w:rsidRDefault="005350E4">
      <w:pPr>
        <w:pStyle w:val="a2"/>
        <w:numPr>
          <w:ilvl w:val="0"/>
          <w:numId w:val="14"/>
        </w:numPr>
        <w:rPr>
          <w:rFonts w:eastAsiaTheme="minorEastAsia"/>
          <w:lang w:eastAsia="zh-CN"/>
        </w:rPr>
      </w:pPr>
      <w:r>
        <w:rPr>
          <w:rFonts w:eastAsiaTheme="minorEastAsia"/>
          <w:lang w:eastAsia="zh-CN"/>
        </w:rPr>
        <w:t>TA "timetable“ is provided to AMF per RAN node ID</w:t>
      </w:r>
      <w:r>
        <w:rPr>
          <w:rFonts w:eastAsiaTheme="minorEastAsia" w:hint="eastAsia"/>
          <w:lang w:eastAsia="zh-CN"/>
        </w:rPr>
        <w:t xml:space="preserve"> (Solution </w:t>
      </w:r>
      <w:r>
        <w:rPr>
          <w:rFonts w:eastAsiaTheme="minorEastAsia"/>
          <w:lang w:eastAsia="zh-CN"/>
        </w:rPr>
        <w:t>#4</w:t>
      </w:r>
      <w:r>
        <w:rPr>
          <w:rFonts w:eastAsiaTheme="minorEastAsia" w:hint="eastAsia"/>
          <w:lang w:eastAsia="zh-CN"/>
        </w:rPr>
        <w:t>)</w:t>
      </w:r>
    </w:p>
    <w:bookmarkEnd w:id="8"/>
    <w:bookmarkEnd w:id="9"/>
    <w:p w:rsidR="0094766B" w:rsidRDefault="005350E4">
      <w:pPr>
        <w:pStyle w:val="a2"/>
        <w:rPr>
          <w:rFonts w:eastAsiaTheme="minorEastAsia"/>
          <w:b/>
          <w:lang w:eastAsia="zh-CN"/>
        </w:rPr>
      </w:pPr>
      <w:r>
        <w:rPr>
          <w:rFonts w:eastAsiaTheme="minorEastAsia"/>
          <w:b/>
          <w:lang w:eastAsia="zh-CN"/>
        </w:rPr>
        <w:t xml:space="preserve">Observation </w:t>
      </w:r>
      <w:r>
        <w:rPr>
          <w:rFonts w:eastAsiaTheme="minorEastAsia" w:hint="eastAsia"/>
          <w:b/>
          <w:lang w:eastAsia="zh-CN"/>
        </w:rPr>
        <w:t>6</w:t>
      </w:r>
      <w:r>
        <w:rPr>
          <w:rFonts w:eastAsiaTheme="minorEastAsia"/>
          <w:b/>
          <w:lang w:eastAsia="zh-CN"/>
        </w:rPr>
        <w:t>:</w:t>
      </w:r>
      <w:r>
        <w:rPr>
          <w:rFonts w:eastAsiaTheme="minorEastAsia" w:hint="eastAsia"/>
          <w:b/>
          <w:lang w:eastAsia="zh-CN"/>
        </w:rPr>
        <w:t xml:space="preserve"> The solutions of supported TAIs management are as follows in current TR 23.700-47:</w:t>
      </w:r>
    </w:p>
    <w:p w:rsidR="0094766B" w:rsidRDefault="005350E4">
      <w:pPr>
        <w:pStyle w:val="a2"/>
        <w:numPr>
          <w:ilvl w:val="0"/>
          <w:numId w:val="14"/>
        </w:numPr>
        <w:rPr>
          <w:rFonts w:eastAsiaTheme="minorEastAsia"/>
          <w:b/>
          <w:lang w:eastAsia="zh-CN"/>
        </w:rPr>
      </w:pPr>
      <w:r>
        <w:rPr>
          <w:rFonts w:eastAsiaTheme="minorEastAsia" w:hint="eastAsia"/>
          <w:b/>
          <w:lang w:eastAsia="zh-CN"/>
        </w:rPr>
        <w:t>S</w:t>
      </w:r>
      <w:r>
        <w:rPr>
          <w:rFonts w:eastAsiaTheme="minorEastAsia"/>
          <w:b/>
          <w:lang w:eastAsia="zh-CN"/>
        </w:rPr>
        <w:t>igna</w:t>
      </w:r>
      <w:r>
        <w:rPr>
          <w:rFonts w:eastAsiaTheme="minorEastAsia" w:hint="eastAsia"/>
          <w:b/>
          <w:lang w:eastAsia="zh-CN"/>
        </w:rPr>
        <w:t>l</w:t>
      </w:r>
      <w:r>
        <w:rPr>
          <w:rFonts w:eastAsiaTheme="minorEastAsia"/>
          <w:b/>
          <w:lang w:eastAsia="zh-CN"/>
        </w:rPr>
        <w:t xml:space="preserve">ling </w:t>
      </w:r>
      <w:r>
        <w:rPr>
          <w:rFonts w:eastAsiaTheme="minorEastAsia" w:hint="eastAsia"/>
          <w:b/>
          <w:lang w:eastAsia="zh-CN"/>
        </w:rPr>
        <w:t>based solution</w:t>
      </w:r>
    </w:p>
    <w:p w:rsidR="0094766B" w:rsidRDefault="005350E4">
      <w:pPr>
        <w:pStyle w:val="a2"/>
        <w:numPr>
          <w:ilvl w:val="0"/>
          <w:numId w:val="14"/>
        </w:numPr>
        <w:rPr>
          <w:rFonts w:eastAsiaTheme="minorEastAsia"/>
          <w:b/>
          <w:lang w:eastAsia="zh-CN"/>
        </w:rPr>
      </w:pPr>
      <w:r>
        <w:rPr>
          <w:rFonts w:eastAsiaTheme="minorEastAsia" w:hint="eastAsia"/>
          <w:b/>
          <w:lang w:eastAsia="zh-CN"/>
        </w:rPr>
        <w:t>OAM based solution</w:t>
      </w:r>
    </w:p>
    <w:p w:rsidR="0094766B" w:rsidRDefault="005350E4">
      <w:pPr>
        <w:pStyle w:val="a2"/>
        <w:rPr>
          <w:rFonts w:eastAsiaTheme="minorEastAsia"/>
          <w:lang w:eastAsia="zh-CN"/>
        </w:rPr>
      </w:pPr>
      <w:r>
        <w:rPr>
          <w:rFonts w:eastAsiaTheme="minorEastAsia" w:hint="eastAsia"/>
          <w:bCs/>
          <w:lang w:eastAsia="zh-CN"/>
        </w:rPr>
        <w:t>In TR 23.700-29, Solution #2 mentioned that the on-board RAN nodes may not notify the AMF or may periodically notify the AMF of the supported TA List and the AMF should be configured with ephemeris information of all on-board eNB by OAM. Solution #4 mentioned that RAN only updates the TAI list at the quantified time point or TA "timetable</w:t>
      </w:r>
      <w:r>
        <w:rPr>
          <w:rFonts w:eastAsiaTheme="minorEastAsia" w:hint="eastAsia"/>
          <w:bCs/>
          <w:lang w:eastAsia="zh-CN"/>
        </w:rPr>
        <w:t>“</w:t>
      </w:r>
      <w:r>
        <w:rPr>
          <w:rFonts w:eastAsiaTheme="minorEastAsia" w:hint="eastAsia"/>
          <w:bCs/>
          <w:lang w:eastAsia="zh-CN"/>
        </w:rPr>
        <w:t xml:space="preserve"> is provided to AMF per RAN node ID by preconfiguring. </w:t>
      </w:r>
      <w:r>
        <w:rPr>
          <w:rFonts w:eastAsiaTheme="minorEastAsia" w:hint="eastAsia"/>
          <w:lang w:eastAsia="zh-CN"/>
        </w:rPr>
        <w:t xml:space="preserve">In R18, we discussed the served cells and </w:t>
      </w:r>
      <w:r w:rsidR="00BD44CE">
        <w:rPr>
          <w:rFonts w:eastAsiaTheme="minorEastAsia"/>
          <w:lang w:eastAsia="zh-CN"/>
        </w:rPr>
        <w:t>neighbor</w:t>
      </w:r>
      <w:r>
        <w:rPr>
          <w:rFonts w:eastAsiaTheme="minorEastAsia" w:hint="eastAsia"/>
          <w:lang w:eastAsia="zh-CN"/>
        </w:rPr>
        <w:t xml:space="preserve"> relations. It is not need to exchange the served cells and </w:t>
      </w:r>
      <w:r w:rsidR="00BD44CE">
        <w:rPr>
          <w:rFonts w:eastAsiaTheme="minorEastAsia"/>
          <w:lang w:eastAsia="zh-CN"/>
        </w:rPr>
        <w:t>neighbor</w:t>
      </w:r>
      <w:r>
        <w:rPr>
          <w:rFonts w:eastAsiaTheme="minorEastAsia" w:hint="eastAsia"/>
          <w:lang w:eastAsia="zh-CN"/>
        </w:rPr>
        <w:t xml:space="preserve"> </w:t>
      </w:r>
      <w:r>
        <w:rPr>
          <w:rFonts w:eastAsiaTheme="minorEastAsia" w:hint="eastAsia"/>
          <w:lang w:eastAsia="zh-CN"/>
        </w:rPr>
        <w:lastRenderedPageBreak/>
        <w:t xml:space="preserve">relations in case of earth moving cells are deployed. The served cell information and its </w:t>
      </w:r>
      <w:proofErr w:type="spellStart"/>
      <w:r>
        <w:rPr>
          <w:rFonts w:eastAsiaTheme="minorEastAsia" w:hint="eastAsia"/>
          <w:lang w:eastAsia="zh-CN"/>
        </w:rPr>
        <w:t>neighbour</w:t>
      </w:r>
      <w:proofErr w:type="spellEnd"/>
      <w:r>
        <w:rPr>
          <w:rFonts w:eastAsiaTheme="minorEastAsia" w:hint="eastAsia"/>
          <w:lang w:eastAsia="zh-CN"/>
        </w:rPr>
        <w:t xml:space="preserve"> relations could be left to OAM. Similar as the above problem, we have a preference on OAM based solution to reduce the frequency of interactions. The information of </w:t>
      </w:r>
      <w:r>
        <w:rPr>
          <w:rFonts w:eastAsiaTheme="minorEastAsia"/>
          <w:lang w:eastAsia="zh-CN"/>
        </w:rPr>
        <w:t>supported TAIs</w:t>
      </w:r>
      <w:r>
        <w:rPr>
          <w:rFonts w:eastAsiaTheme="minorEastAsia" w:hint="eastAsia"/>
          <w:lang w:eastAsia="zh-CN"/>
        </w:rPr>
        <w:t xml:space="preserve"> is provided to AMF per RAN node ID by preconfiguring. In addition, it is proposed to send LS to SA2 and SA5 </w:t>
      </w:r>
      <w:r>
        <w:rPr>
          <w:rFonts w:eastAsiaTheme="minorEastAsia"/>
          <w:lang w:eastAsia="zh-CN"/>
        </w:rPr>
        <w:t>on OAM requirement for supported TAIs</w:t>
      </w:r>
      <w:r>
        <w:rPr>
          <w:rFonts w:eastAsiaTheme="minorEastAsia" w:hint="eastAsia"/>
          <w:lang w:eastAsia="zh-CN"/>
        </w:rPr>
        <w:t xml:space="preserve"> and the draft LS is provided in appendix 5.</w:t>
      </w:r>
    </w:p>
    <w:p w:rsidR="0094766B" w:rsidRDefault="005350E4">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4</w:t>
      </w:r>
      <w:r>
        <w:rPr>
          <w:rFonts w:eastAsiaTheme="minorEastAsia"/>
          <w:b/>
          <w:lang w:eastAsia="zh-CN"/>
        </w:rPr>
        <w:t>:</w:t>
      </w:r>
      <w:r>
        <w:rPr>
          <w:rFonts w:eastAsiaTheme="minorEastAsia" w:hint="eastAsia"/>
          <w:b/>
          <w:lang w:eastAsia="zh-CN"/>
        </w:rPr>
        <w:t xml:space="preserve"> To </w:t>
      </w:r>
      <w:r w:rsidR="00687A08">
        <w:rPr>
          <w:rFonts w:eastAsiaTheme="minorEastAsia" w:hint="eastAsia"/>
          <w:b/>
          <w:lang w:eastAsia="zh-CN"/>
        </w:rPr>
        <w:t>avoid frequently signalling</w:t>
      </w:r>
      <w:r>
        <w:rPr>
          <w:rFonts w:eastAsiaTheme="minorEastAsia" w:hint="eastAsia"/>
          <w:b/>
          <w:lang w:eastAsia="zh-CN"/>
        </w:rPr>
        <w:t xml:space="preserve"> interactions, it is proposed to adopt OAM based solution, </w:t>
      </w:r>
      <w:r w:rsidR="00687A08">
        <w:rPr>
          <w:rFonts w:eastAsiaTheme="minorEastAsia" w:hint="eastAsia"/>
          <w:b/>
          <w:lang w:eastAsia="zh-CN"/>
        </w:rPr>
        <w:t>which means</w:t>
      </w:r>
      <w:r>
        <w:rPr>
          <w:rFonts w:eastAsiaTheme="minorEastAsia" w:hint="eastAsia"/>
          <w:b/>
          <w:lang w:eastAsia="zh-CN"/>
        </w:rPr>
        <w:t xml:space="preserve"> t</w:t>
      </w:r>
      <w:r>
        <w:rPr>
          <w:rFonts w:eastAsiaTheme="minorEastAsia"/>
          <w:b/>
          <w:lang w:eastAsia="zh-CN"/>
        </w:rPr>
        <w:t xml:space="preserve">he supported TAIs </w:t>
      </w:r>
      <w:r w:rsidR="00687A08">
        <w:rPr>
          <w:rFonts w:eastAsiaTheme="minorEastAsia" w:hint="eastAsia"/>
          <w:b/>
          <w:lang w:eastAsia="zh-CN"/>
        </w:rPr>
        <w:t xml:space="preserve">of an on-board </w:t>
      </w:r>
      <w:proofErr w:type="gramStart"/>
      <w:r w:rsidR="00687A08">
        <w:rPr>
          <w:rFonts w:eastAsiaTheme="minorEastAsia" w:hint="eastAsia"/>
          <w:b/>
          <w:lang w:eastAsia="zh-CN"/>
        </w:rPr>
        <w:t>gNB</w:t>
      </w:r>
      <w:proofErr w:type="gramEnd"/>
      <w:r w:rsidR="00687A08">
        <w:rPr>
          <w:rFonts w:eastAsiaTheme="minorEastAsia" w:hint="eastAsia"/>
          <w:b/>
          <w:lang w:eastAsia="zh-CN"/>
        </w:rPr>
        <w:t xml:space="preserve"> </w:t>
      </w:r>
      <w:r>
        <w:rPr>
          <w:rFonts w:eastAsiaTheme="minorEastAsia"/>
          <w:b/>
          <w:lang w:eastAsia="zh-CN"/>
        </w:rPr>
        <w:t xml:space="preserve">is provided to AMF by </w:t>
      </w:r>
      <w:r w:rsidR="00687A08">
        <w:rPr>
          <w:rFonts w:eastAsiaTheme="minorEastAsia" w:hint="eastAsia"/>
          <w:b/>
          <w:lang w:eastAsia="zh-CN"/>
        </w:rPr>
        <w:t>OAM/</w:t>
      </w:r>
      <w:proofErr w:type="spellStart"/>
      <w:r w:rsidR="00687A08">
        <w:rPr>
          <w:rFonts w:eastAsiaTheme="minorEastAsia" w:hint="eastAsia"/>
          <w:b/>
          <w:lang w:eastAsia="zh-CN"/>
        </w:rPr>
        <w:t>preconfiguration</w:t>
      </w:r>
      <w:proofErr w:type="spellEnd"/>
      <w:r>
        <w:rPr>
          <w:rFonts w:eastAsiaTheme="minorEastAsia" w:hint="eastAsia"/>
          <w:b/>
          <w:lang w:eastAsia="zh-CN"/>
        </w:rPr>
        <w:t>.</w:t>
      </w:r>
    </w:p>
    <w:p w:rsidR="0094766B" w:rsidRDefault="005350E4">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5</w:t>
      </w:r>
      <w:r>
        <w:rPr>
          <w:rFonts w:eastAsiaTheme="minorEastAsia"/>
          <w:b/>
          <w:lang w:eastAsia="zh-CN"/>
        </w:rPr>
        <w:t xml:space="preserve">: </w:t>
      </w:r>
      <w:r>
        <w:rPr>
          <w:rFonts w:eastAsiaTheme="minorEastAsia" w:hint="eastAsia"/>
          <w:b/>
          <w:lang w:eastAsia="zh-CN"/>
        </w:rPr>
        <w:t xml:space="preserve"> It is proposed to send LS to SA2 and SA5 on OAM requirement for supported TAIs and the draft LS is provided in appendix 5.</w:t>
      </w:r>
    </w:p>
    <w:p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b w:val="0"/>
          <w:sz w:val="22"/>
        </w:rPr>
        <w:t>Feeder link switch</w:t>
      </w:r>
    </w:p>
    <w:p w:rsidR="0094766B" w:rsidRDefault="005350E4">
      <w:pPr>
        <w:pStyle w:val="a2"/>
        <w:rPr>
          <w:rFonts w:eastAsiaTheme="minorEastAsia"/>
          <w:lang w:eastAsia="zh-CN"/>
        </w:rPr>
      </w:pPr>
      <w:r>
        <w:rPr>
          <w:rFonts w:eastAsiaTheme="minorEastAsia"/>
          <w:lang w:eastAsia="zh-CN"/>
        </w:rPr>
        <w:t>SA2 has identified t</w:t>
      </w:r>
      <w:r>
        <w:rPr>
          <w:rFonts w:eastAsiaTheme="minorEastAsia" w:hint="eastAsia"/>
          <w:lang w:eastAsia="zh-CN"/>
        </w:rPr>
        <w:t>wo</w:t>
      </w:r>
      <w:r>
        <w:rPr>
          <w:rFonts w:eastAsiaTheme="minorEastAsia"/>
          <w:lang w:eastAsia="zh-CN"/>
        </w:rPr>
        <w:t xml:space="preserve"> </w:t>
      </w:r>
      <w:r>
        <w:rPr>
          <w:rFonts w:eastAsiaTheme="minorEastAsia" w:hint="eastAsia"/>
          <w:lang w:eastAsia="zh-CN"/>
        </w:rPr>
        <w:t>cases about f</w:t>
      </w:r>
      <w:r>
        <w:rPr>
          <w:rFonts w:eastAsiaTheme="minorEastAsia"/>
          <w:lang w:eastAsia="zh-CN"/>
        </w:rPr>
        <w:t>eeder link switch</w:t>
      </w:r>
      <w:r>
        <w:rPr>
          <w:rFonts w:eastAsiaTheme="minorEastAsia" w:hint="eastAsia"/>
          <w:lang w:eastAsia="zh-CN"/>
        </w:rPr>
        <w:t>. The issue is that a</w:t>
      </w:r>
      <w:r>
        <w:rPr>
          <w:rFonts w:eastAsiaTheme="minorEastAsia"/>
          <w:lang w:eastAsia="zh-CN"/>
        </w:rPr>
        <w:t>s the UE remains in the same cell, handover is not triggered in this case</w:t>
      </w:r>
      <w:r>
        <w:rPr>
          <w:rFonts w:eastAsiaTheme="minorEastAsia" w:hint="eastAsia"/>
          <w:lang w:eastAsia="zh-CN"/>
        </w:rPr>
        <w:t>, b</w:t>
      </w:r>
      <w:r>
        <w:rPr>
          <w:rFonts w:eastAsiaTheme="minorEastAsia"/>
          <w:lang w:eastAsia="zh-CN"/>
        </w:rPr>
        <w:t xml:space="preserve">ut the UE </w:t>
      </w:r>
      <w:r>
        <w:rPr>
          <w:rFonts w:eastAsiaTheme="minorEastAsia" w:hint="eastAsia"/>
          <w:lang w:eastAsia="zh-CN"/>
        </w:rPr>
        <w:t>may be</w:t>
      </w:r>
      <w:r>
        <w:rPr>
          <w:rFonts w:eastAsiaTheme="minorEastAsia"/>
          <w:lang w:eastAsia="zh-CN"/>
        </w:rPr>
        <w:t xml:space="preserve"> served by a different </w:t>
      </w:r>
      <w:r>
        <w:rPr>
          <w:rFonts w:eastAsiaTheme="minorEastAsia" w:hint="eastAsia"/>
          <w:lang w:eastAsia="zh-CN"/>
        </w:rPr>
        <w:t>AMF</w:t>
      </w:r>
      <w:r>
        <w:rPr>
          <w:rFonts w:eastAsiaTheme="minorEastAsia"/>
          <w:lang w:eastAsia="zh-CN"/>
        </w:rPr>
        <w:t xml:space="preserve"> due to the feeder link switchover.</w:t>
      </w:r>
      <w:r>
        <w:rPr>
          <w:rFonts w:eastAsiaTheme="minorEastAsia" w:hint="eastAsia"/>
          <w:lang w:eastAsia="zh-CN"/>
        </w:rPr>
        <w:t xml:space="preserve"> </w:t>
      </w:r>
      <w:r>
        <w:rPr>
          <w:rFonts w:eastAsiaTheme="minorEastAsia"/>
          <w:lang w:eastAsia="zh-CN"/>
        </w:rPr>
        <w:t xml:space="preserve">The picture below shows an example of </w:t>
      </w:r>
      <w:r>
        <w:rPr>
          <w:rFonts w:eastAsiaTheme="minorEastAsia" w:hint="eastAsia"/>
          <w:lang w:eastAsia="zh-CN"/>
        </w:rPr>
        <w:t>f</w:t>
      </w:r>
      <w:r>
        <w:rPr>
          <w:rFonts w:eastAsiaTheme="minorEastAsia"/>
          <w:lang w:eastAsia="zh-CN"/>
        </w:rPr>
        <w:t>eeder link switch</w:t>
      </w:r>
      <w:r>
        <w:rPr>
          <w:rFonts w:eastAsiaTheme="minorEastAsia" w:hint="eastAsia"/>
          <w:lang w:eastAsia="zh-CN"/>
        </w:rPr>
        <w:t xml:space="preserve"> in different case</w:t>
      </w:r>
      <w:r>
        <w:rPr>
          <w:rFonts w:eastAsiaTheme="minorEastAsia"/>
          <w:lang w:eastAsia="zh-CN"/>
        </w:rPr>
        <w:t>.</w:t>
      </w:r>
    </w:p>
    <w:p w:rsidR="0094766B" w:rsidRDefault="005350E4">
      <w:pPr>
        <w:pStyle w:val="a2"/>
        <w:jc w:val="center"/>
        <w:rPr>
          <w:rFonts w:eastAsiaTheme="minorEastAsia"/>
          <w:lang w:eastAsia="zh-CN"/>
        </w:rPr>
      </w:pPr>
      <w:r>
        <w:rPr>
          <w:rFonts w:eastAsiaTheme="minorEastAsia"/>
          <w:noProof/>
          <w:lang w:eastAsia="zh-CN"/>
        </w:rPr>
        <w:drawing>
          <wp:inline distT="0" distB="0" distL="0" distR="0" wp14:anchorId="66BBBB42" wp14:editId="4B0BC3AB">
            <wp:extent cx="3919855" cy="217043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919855" cy="2170430"/>
                    </a:xfrm>
                    <a:prstGeom prst="rect">
                      <a:avLst/>
                    </a:prstGeom>
                    <a:noFill/>
                  </pic:spPr>
                </pic:pic>
              </a:graphicData>
            </a:graphic>
          </wp:inline>
        </w:drawing>
      </w:r>
    </w:p>
    <w:p w:rsidR="0094766B" w:rsidRDefault="005350E4">
      <w:pPr>
        <w:keepLines/>
        <w:spacing w:after="240"/>
        <w:jc w:val="center"/>
        <w:rPr>
          <w:b/>
          <w:szCs w:val="20"/>
          <w:lang w:val="en-GB" w:eastAsia="ko-KR"/>
        </w:rPr>
      </w:pPr>
      <w:proofErr w:type="gramStart"/>
      <w:r>
        <w:rPr>
          <w:b/>
          <w:szCs w:val="20"/>
          <w:lang w:val="en-GB" w:eastAsia="ko-KR"/>
        </w:rPr>
        <w:t xml:space="preserve">Figure </w:t>
      </w:r>
      <w:r>
        <w:rPr>
          <w:rFonts w:eastAsia="宋体" w:hint="eastAsia"/>
          <w:b/>
          <w:szCs w:val="20"/>
          <w:lang w:eastAsia="zh-CN"/>
        </w:rPr>
        <w:t>2</w:t>
      </w:r>
      <w:r>
        <w:rPr>
          <w:b/>
          <w:szCs w:val="20"/>
          <w:lang w:val="en-GB" w:eastAsia="ko-KR"/>
        </w:rPr>
        <w:t>.</w:t>
      </w:r>
      <w:proofErr w:type="gramEnd"/>
      <w:r>
        <w:rPr>
          <w:b/>
          <w:szCs w:val="20"/>
          <w:lang w:val="en-GB" w:eastAsia="ko-KR"/>
        </w:rPr>
        <w:t xml:space="preserve"> </w:t>
      </w:r>
      <w:r>
        <w:rPr>
          <w:rFonts w:hint="eastAsia"/>
          <w:b/>
          <w:szCs w:val="20"/>
          <w:lang w:val="en-GB" w:eastAsia="ko-KR"/>
        </w:rPr>
        <w:t>A</w:t>
      </w:r>
      <w:r>
        <w:rPr>
          <w:b/>
          <w:szCs w:val="20"/>
          <w:lang w:val="en-GB" w:eastAsia="ko-KR"/>
        </w:rPr>
        <w:t xml:space="preserve">n example of </w:t>
      </w:r>
      <w:r>
        <w:rPr>
          <w:rFonts w:hint="eastAsia"/>
          <w:b/>
          <w:szCs w:val="20"/>
          <w:lang w:val="en-GB" w:eastAsia="ko-KR"/>
        </w:rPr>
        <w:t>f</w:t>
      </w:r>
      <w:r>
        <w:rPr>
          <w:b/>
          <w:szCs w:val="20"/>
          <w:lang w:val="en-GB" w:eastAsia="ko-KR"/>
        </w:rPr>
        <w:t>eeder link switch</w:t>
      </w:r>
    </w:p>
    <w:p w:rsidR="0094766B" w:rsidRDefault="005350E4">
      <w:pPr>
        <w:pStyle w:val="a2"/>
        <w:rPr>
          <w:rFonts w:eastAsiaTheme="minorEastAsia"/>
          <w:lang w:eastAsia="zh-CN"/>
        </w:rPr>
      </w:pPr>
      <w:r>
        <w:rPr>
          <w:rFonts w:eastAsiaTheme="minorEastAsia"/>
          <w:lang w:eastAsia="zh-CN"/>
        </w:rPr>
        <w:t xml:space="preserve">As shown in the </w:t>
      </w:r>
      <w:r>
        <w:rPr>
          <w:rFonts w:eastAsiaTheme="minorEastAsia" w:hint="eastAsia"/>
          <w:lang w:eastAsia="zh-CN"/>
        </w:rPr>
        <w:t xml:space="preserve">above </w:t>
      </w:r>
      <w:r>
        <w:rPr>
          <w:rFonts w:eastAsiaTheme="minorEastAsia"/>
          <w:lang w:eastAsia="zh-CN"/>
        </w:rPr>
        <w:t>picture</w:t>
      </w:r>
      <w:r>
        <w:rPr>
          <w:rFonts w:eastAsiaTheme="minorEastAsia" w:hint="eastAsia"/>
          <w:lang w:eastAsia="zh-CN"/>
        </w:rPr>
        <w:t xml:space="preserve">, </w:t>
      </w:r>
      <w:r>
        <w:rPr>
          <w:rFonts w:eastAsiaTheme="minorEastAsia"/>
          <w:lang w:eastAsia="zh-CN"/>
        </w:rPr>
        <w:t>AMF</w:t>
      </w:r>
      <w:r>
        <w:rPr>
          <w:rFonts w:eastAsiaTheme="minorEastAsia" w:hint="eastAsia"/>
          <w:lang w:eastAsia="zh-CN"/>
        </w:rPr>
        <w:t xml:space="preserve"> of Case 1</w:t>
      </w:r>
      <w:r>
        <w:rPr>
          <w:rFonts w:eastAsiaTheme="minorEastAsia"/>
          <w:lang w:eastAsia="zh-CN"/>
        </w:rPr>
        <w:t xml:space="preserve"> is not changed for the UEs</w:t>
      </w:r>
      <w:r>
        <w:rPr>
          <w:rFonts w:eastAsiaTheme="minorEastAsia" w:hint="eastAsia"/>
          <w:lang w:eastAsia="zh-CN"/>
        </w:rPr>
        <w:t xml:space="preserve">. </w:t>
      </w:r>
      <w:r>
        <w:rPr>
          <w:rFonts w:eastAsiaTheme="minorEastAsia"/>
          <w:lang w:eastAsia="zh-CN"/>
        </w:rPr>
        <w:t>T</w:t>
      </w:r>
      <w:r>
        <w:rPr>
          <w:rFonts w:eastAsiaTheme="minorEastAsia" w:hint="eastAsia"/>
          <w:lang w:eastAsia="zh-CN"/>
        </w:rPr>
        <w:t>his means that</w:t>
      </w:r>
      <w:r>
        <w:rPr>
          <w:rFonts w:eastAsiaTheme="minorEastAsia"/>
          <w:lang w:eastAsia="zh-CN"/>
        </w:rPr>
        <w:t xml:space="preserve"> on</w:t>
      </w:r>
      <w:r>
        <w:rPr>
          <w:rFonts w:eastAsiaTheme="minorEastAsia" w:hint="eastAsia"/>
          <w:lang w:eastAsia="zh-CN"/>
        </w:rPr>
        <w:t xml:space="preserve"> </w:t>
      </w:r>
      <w:r>
        <w:rPr>
          <w:rFonts w:eastAsiaTheme="minorEastAsia"/>
          <w:lang w:eastAsia="zh-CN"/>
        </w:rPr>
        <w:t>board gNB keep connection(s) with the same AMF(s) via both NTN-GWs before and after feeder link switch</w:t>
      </w:r>
      <w:r>
        <w:rPr>
          <w:rFonts w:eastAsiaTheme="minorEastAsia" w:hint="eastAsia"/>
          <w:lang w:eastAsia="zh-CN"/>
        </w:rPr>
        <w:t xml:space="preserve">. </w:t>
      </w:r>
      <w:r>
        <w:rPr>
          <w:rFonts w:eastAsiaTheme="minorEastAsia"/>
          <w:lang w:eastAsia="zh-CN"/>
        </w:rPr>
        <w:t xml:space="preserve">AMF of Case </w:t>
      </w:r>
      <w:r>
        <w:rPr>
          <w:rFonts w:eastAsiaTheme="minorEastAsia" w:hint="eastAsia"/>
          <w:lang w:eastAsia="zh-CN"/>
        </w:rPr>
        <w:t xml:space="preserve">2 </w:t>
      </w:r>
      <w:r>
        <w:rPr>
          <w:rFonts w:eastAsiaTheme="minorEastAsia"/>
          <w:lang w:eastAsia="zh-CN"/>
        </w:rPr>
        <w:t>is changed for the UEs</w:t>
      </w:r>
      <w:r>
        <w:rPr>
          <w:rFonts w:eastAsiaTheme="minorEastAsia" w:hint="eastAsia"/>
          <w:lang w:eastAsia="zh-CN"/>
        </w:rPr>
        <w:t xml:space="preserve"> .i.e. </w:t>
      </w:r>
      <w:r>
        <w:rPr>
          <w:rFonts w:eastAsiaTheme="minorEastAsia"/>
          <w:lang w:eastAsia="zh-CN"/>
        </w:rPr>
        <w:t>gNB changes the AMF(s) for the serving UEs after feeder link switch</w:t>
      </w:r>
      <w:r>
        <w:rPr>
          <w:rFonts w:eastAsiaTheme="minorEastAsia" w:hint="eastAsia"/>
          <w:lang w:eastAsia="zh-CN"/>
        </w:rPr>
        <w:t>, even if the UE does not move</w:t>
      </w:r>
      <w:r>
        <w:rPr>
          <w:rFonts w:eastAsiaTheme="minorEastAsia"/>
          <w:lang w:eastAsia="zh-CN"/>
        </w:rPr>
        <w:t>.</w:t>
      </w:r>
    </w:p>
    <w:p w:rsidR="00687A08" w:rsidRDefault="005350E4">
      <w:pPr>
        <w:pStyle w:val="a2"/>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Pr>
          <w:rFonts w:eastAsiaTheme="minorEastAsia" w:hint="eastAsia"/>
          <w:b/>
          <w:lang w:eastAsia="zh-CN"/>
        </w:rPr>
        <w:t>7</w:t>
      </w:r>
      <w:r>
        <w:rPr>
          <w:rFonts w:eastAsiaTheme="minorEastAsia"/>
          <w:b/>
          <w:lang w:eastAsia="zh-CN"/>
        </w:rPr>
        <w:t>:</w:t>
      </w:r>
      <w:r>
        <w:rPr>
          <w:rFonts w:eastAsiaTheme="minorEastAsia" w:hint="eastAsia"/>
          <w:b/>
          <w:lang w:eastAsia="zh-CN"/>
        </w:rPr>
        <w:t xml:space="preserve"> </w:t>
      </w:r>
      <w:r>
        <w:rPr>
          <w:rFonts w:eastAsiaTheme="minorEastAsia"/>
          <w:b/>
          <w:lang w:eastAsia="zh-CN"/>
        </w:rPr>
        <w:t>SA2 has identified two cases about feeder link switch</w:t>
      </w:r>
      <w:r>
        <w:rPr>
          <w:rFonts w:eastAsiaTheme="minorEastAsia" w:hint="eastAsia"/>
          <w:b/>
          <w:lang w:eastAsia="zh-CN"/>
        </w:rPr>
        <w:t xml:space="preserve">, </w:t>
      </w:r>
      <w:r>
        <w:rPr>
          <w:rFonts w:eastAsiaTheme="minorEastAsia"/>
          <w:b/>
          <w:lang w:eastAsia="zh-CN"/>
        </w:rPr>
        <w:t xml:space="preserve">there’re </w:t>
      </w:r>
      <w:r>
        <w:rPr>
          <w:rFonts w:eastAsiaTheme="minorEastAsia" w:hint="eastAsia"/>
          <w:b/>
          <w:lang w:eastAsia="zh-CN"/>
        </w:rPr>
        <w:t>the two</w:t>
      </w:r>
      <w:r>
        <w:rPr>
          <w:rFonts w:eastAsiaTheme="minorEastAsia"/>
          <w:b/>
          <w:lang w:eastAsia="zh-CN"/>
        </w:rPr>
        <w:t xml:space="preserve"> </w:t>
      </w:r>
      <w:r>
        <w:rPr>
          <w:rFonts w:eastAsiaTheme="minorEastAsia" w:hint="eastAsia"/>
          <w:b/>
          <w:lang w:eastAsia="zh-CN"/>
        </w:rPr>
        <w:t>case</w:t>
      </w:r>
      <w:r>
        <w:rPr>
          <w:rFonts w:eastAsiaTheme="minorEastAsia"/>
          <w:b/>
          <w:lang w:eastAsia="zh-CN"/>
        </w:rPr>
        <w:t>s</w:t>
      </w:r>
      <w:r w:rsidR="00687A08">
        <w:rPr>
          <w:rFonts w:eastAsiaTheme="minorEastAsia" w:hint="eastAsia"/>
          <w:b/>
          <w:lang w:eastAsia="zh-CN"/>
        </w:rPr>
        <w:t>:</w:t>
      </w:r>
    </w:p>
    <w:p w:rsidR="00687A08" w:rsidRDefault="00687A08" w:rsidP="00687A08">
      <w:pPr>
        <w:pStyle w:val="a2"/>
        <w:numPr>
          <w:ilvl w:val="0"/>
          <w:numId w:val="17"/>
        </w:numPr>
        <w:rPr>
          <w:rFonts w:eastAsiaTheme="minorEastAsia"/>
          <w:b/>
          <w:lang w:eastAsia="zh-CN"/>
        </w:rPr>
      </w:pPr>
      <w:r>
        <w:rPr>
          <w:rFonts w:eastAsiaTheme="minorEastAsia" w:hint="eastAsia"/>
          <w:b/>
          <w:lang w:eastAsia="zh-CN"/>
        </w:rPr>
        <w:t xml:space="preserve">Case 1: </w:t>
      </w:r>
      <w:r w:rsidR="005350E4">
        <w:rPr>
          <w:rFonts w:eastAsiaTheme="minorEastAsia"/>
          <w:b/>
          <w:lang w:eastAsia="zh-CN"/>
        </w:rPr>
        <w:t>AMF is not changed for the UEs</w:t>
      </w:r>
      <w:r>
        <w:rPr>
          <w:rFonts w:eastAsiaTheme="minorEastAsia" w:hint="eastAsia"/>
          <w:b/>
          <w:lang w:eastAsia="zh-CN"/>
        </w:rPr>
        <w:t>;</w:t>
      </w:r>
    </w:p>
    <w:p w:rsidR="0094766B" w:rsidRDefault="00687A08" w:rsidP="00687A08">
      <w:pPr>
        <w:pStyle w:val="a2"/>
        <w:numPr>
          <w:ilvl w:val="0"/>
          <w:numId w:val="17"/>
        </w:numPr>
        <w:rPr>
          <w:rFonts w:eastAsiaTheme="minorEastAsia"/>
          <w:b/>
          <w:lang w:eastAsia="zh-CN"/>
        </w:rPr>
      </w:pPr>
      <w:r>
        <w:rPr>
          <w:rFonts w:eastAsiaTheme="minorEastAsia" w:hint="eastAsia"/>
          <w:b/>
          <w:lang w:eastAsia="zh-CN"/>
        </w:rPr>
        <w:t xml:space="preserve">Case 2: </w:t>
      </w:r>
      <w:r w:rsidR="005350E4">
        <w:rPr>
          <w:rFonts w:eastAsiaTheme="minorEastAsia"/>
          <w:b/>
          <w:lang w:eastAsia="zh-CN"/>
        </w:rPr>
        <w:t>AMF is changed for the UEs</w:t>
      </w:r>
      <w:r w:rsidR="005350E4">
        <w:rPr>
          <w:rFonts w:eastAsiaTheme="minorEastAsia" w:hint="eastAsia"/>
          <w:b/>
          <w:lang w:eastAsia="zh-CN"/>
        </w:rPr>
        <w:t xml:space="preserve"> even they do not move</w:t>
      </w:r>
      <w:r>
        <w:rPr>
          <w:rFonts w:eastAsiaTheme="minorEastAsia" w:hint="eastAsia"/>
          <w:b/>
          <w:lang w:eastAsia="zh-CN"/>
        </w:rPr>
        <w:t>.</w:t>
      </w:r>
    </w:p>
    <w:p w:rsidR="0094766B" w:rsidRDefault="005350E4">
      <w:pPr>
        <w:pStyle w:val="a2"/>
        <w:rPr>
          <w:rFonts w:eastAsiaTheme="minorEastAsia"/>
          <w:lang w:eastAsia="zh-CN"/>
        </w:rPr>
      </w:pPr>
      <w:r>
        <w:rPr>
          <w:rFonts w:eastAsiaTheme="minorEastAsia" w:hint="eastAsia"/>
          <w:lang w:eastAsia="zh-CN"/>
        </w:rPr>
        <w:t>However, we do not believe that Case 2 should really be considered.</w:t>
      </w:r>
    </w:p>
    <w:p w:rsidR="0094766B" w:rsidRDefault="005350E4">
      <w:pPr>
        <w:pStyle w:val="a2"/>
        <w:rPr>
          <w:rFonts w:eastAsiaTheme="minorEastAsia"/>
          <w:lang w:eastAsia="zh-CN"/>
        </w:rPr>
      </w:pPr>
      <w:r>
        <w:rPr>
          <w:rFonts w:eastAsiaTheme="minorEastAsia" w:hint="eastAsia"/>
          <w:lang w:eastAsia="zh-CN"/>
        </w:rPr>
        <w:t xml:space="preserve">Ordinarily each AMF is configured with its own service area, and the service areas of two AMFs (which serve the same kind of UEs) are </w:t>
      </w:r>
      <w:r>
        <w:rPr>
          <w:rFonts w:eastAsiaTheme="minorEastAsia"/>
          <w:lang w:eastAsia="zh-CN"/>
        </w:rPr>
        <w:t>eithe</w:t>
      </w:r>
      <w:r>
        <w:rPr>
          <w:rFonts w:eastAsiaTheme="minorEastAsia" w:hint="eastAsia"/>
          <w:lang w:eastAsia="zh-CN"/>
        </w:rPr>
        <w:t>r entirely the same or mutually excluded (i.e. no overlap), especially for cross-country scenario (e.g. each AMF belongs to one country). Therefore, a UE</w:t>
      </w:r>
      <w:r>
        <w:rPr>
          <w:rFonts w:eastAsiaTheme="minorEastAsia"/>
          <w:lang w:eastAsia="zh-CN"/>
        </w:rPr>
        <w:t>’</w:t>
      </w:r>
      <w:r>
        <w:rPr>
          <w:rFonts w:eastAsiaTheme="minorEastAsia" w:hint="eastAsia"/>
          <w:lang w:eastAsia="zh-CN"/>
        </w:rPr>
        <w:t>s serving AMF should never change regardless of how topology has changed in RAN, provided the UE does not move.</w:t>
      </w:r>
    </w:p>
    <w:p w:rsidR="0094766B" w:rsidRDefault="005350E4">
      <w:pPr>
        <w:pStyle w:val="a2"/>
        <w:rPr>
          <w:rFonts w:eastAsiaTheme="minorEastAsia"/>
          <w:lang w:eastAsia="zh-CN"/>
        </w:rPr>
      </w:pPr>
      <w:r>
        <w:rPr>
          <w:rFonts w:eastAsiaTheme="minorEastAsia" w:hint="eastAsia"/>
          <w:lang w:eastAsia="zh-CN"/>
        </w:rPr>
        <w:t>In addition, for UEs in RRC_IDLE state the AMF still host the UE</w:t>
      </w:r>
      <w:r>
        <w:rPr>
          <w:rFonts w:eastAsiaTheme="minorEastAsia"/>
          <w:lang w:eastAsia="zh-CN"/>
        </w:rPr>
        <w:t>’</w:t>
      </w:r>
      <w:r>
        <w:rPr>
          <w:rFonts w:eastAsiaTheme="minorEastAsia" w:hint="eastAsia"/>
          <w:lang w:eastAsia="zh-CN"/>
        </w:rPr>
        <w:t xml:space="preserve">s context, and paging message can only be sent towards the NG-RAN nodes which has direct NG interface with this AMF (i.e. one AMF cannot request another AMF to page). In Rel-17 RAN work </w:t>
      </w:r>
      <w:r>
        <w:rPr>
          <w:rFonts w:eastAsiaTheme="minorEastAsia"/>
          <w:lang w:eastAsia="zh-CN"/>
        </w:rPr>
        <w:t>g</w:t>
      </w:r>
      <w:r>
        <w:rPr>
          <w:rFonts w:eastAsiaTheme="minorEastAsia" w:hint="eastAsia"/>
          <w:lang w:eastAsia="zh-CN"/>
        </w:rPr>
        <w:t>roups made many efforts to guarantee that a UE in RRC_IDLE state does not initiate mobility-triggered NAS Registration procedure if the UE does not move, and we believe this principle should not change. As a result, the AMF should be connected to any gNB if it covers the UE so that it can page the UE, even if the gNB connects to a remote NTN GW.</w:t>
      </w:r>
    </w:p>
    <w:p w:rsidR="0094766B" w:rsidRDefault="005350E4">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6</w:t>
      </w:r>
      <w:r>
        <w:rPr>
          <w:rFonts w:eastAsiaTheme="minorEastAsia"/>
          <w:b/>
          <w:lang w:eastAsia="zh-CN"/>
        </w:rPr>
        <w:t>:</w:t>
      </w:r>
      <w:r>
        <w:rPr>
          <w:rFonts w:eastAsiaTheme="minorEastAsia" w:hint="eastAsia"/>
          <w:b/>
          <w:lang w:eastAsia="zh-CN"/>
        </w:rPr>
        <w:t xml:space="preserve"> </w:t>
      </w:r>
      <w:r>
        <w:rPr>
          <w:rFonts w:eastAsiaTheme="minorEastAsia"/>
          <w:b/>
          <w:lang w:eastAsia="zh-CN"/>
        </w:rPr>
        <w:t>From UE point of view, the serving AMF should not change in case of satellite feeder link switch</w:t>
      </w:r>
      <w:r>
        <w:rPr>
          <w:rFonts w:eastAsiaTheme="minorEastAsia" w:hint="eastAsia"/>
          <w:b/>
          <w:lang w:eastAsia="zh-CN"/>
        </w:rPr>
        <w:t xml:space="preserve"> provided the UE does not move</w:t>
      </w:r>
      <w:r>
        <w:rPr>
          <w:rFonts w:eastAsiaTheme="minorEastAsia"/>
          <w:b/>
          <w:lang w:eastAsia="zh-CN"/>
        </w:rPr>
        <w:t xml:space="preserve">. Thus, we understand </w:t>
      </w:r>
      <w:r>
        <w:rPr>
          <w:rFonts w:eastAsiaTheme="minorEastAsia" w:hint="eastAsia"/>
          <w:b/>
          <w:lang w:eastAsia="zh-CN"/>
        </w:rPr>
        <w:t>case 2</w:t>
      </w:r>
      <w:r>
        <w:rPr>
          <w:rFonts w:eastAsiaTheme="minorEastAsia"/>
          <w:b/>
          <w:lang w:eastAsia="zh-CN"/>
        </w:rPr>
        <w:t xml:space="preserve"> is </w:t>
      </w:r>
      <w:r w:rsidR="00687A08">
        <w:rPr>
          <w:rFonts w:eastAsiaTheme="minorEastAsia" w:hint="eastAsia"/>
          <w:b/>
          <w:lang w:eastAsia="zh-CN"/>
        </w:rPr>
        <w:t>the</w:t>
      </w:r>
      <w:r>
        <w:rPr>
          <w:rFonts w:eastAsiaTheme="minorEastAsia"/>
          <w:b/>
          <w:lang w:eastAsia="zh-CN"/>
        </w:rPr>
        <w:t xml:space="preserve"> rare </w:t>
      </w:r>
      <w:proofErr w:type="gramStart"/>
      <w:r>
        <w:rPr>
          <w:rFonts w:eastAsiaTheme="minorEastAsia"/>
          <w:b/>
          <w:lang w:eastAsia="zh-CN"/>
        </w:rPr>
        <w:t>case</w:t>
      </w:r>
      <w:r w:rsidR="00687A08">
        <w:rPr>
          <w:rFonts w:eastAsiaTheme="minorEastAsia" w:hint="eastAsia"/>
          <w:b/>
          <w:lang w:eastAsia="zh-CN"/>
        </w:rPr>
        <w:t>,</w:t>
      </w:r>
      <w:proofErr w:type="gramEnd"/>
      <w:r w:rsidR="00687A08">
        <w:rPr>
          <w:rFonts w:eastAsiaTheme="minorEastAsia" w:hint="eastAsia"/>
          <w:b/>
          <w:lang w:eastAsia="zh-CN"/>
        </w:rPr>
        <w:t xml:space="preserve"> we do not need to consider it in this release</w:t>
      </w:r>
      <w:r>
        <w:rPr>
          <w:rFonts w:eastAsiaTheme="minorEastAsia"/>
          <w:b/>
          <w:lang w:eastAsia="zh-CN"/>
        </w:rPr>
        <w:t>.</w:t>
      </w:r>
    </w:p>
    <w:p w:rsidR="0094766B" w:rsidRDefault="005350E4">
      <w:pPr>
        <w:pStyle w:val="a2"/>
        <w:rPr>
          <w:rFonts w:eastAsiaTheme="minorEastAsia"/>
          <w:lang w:eastAsia="zh-CN"/>
        </w:rPr>
      </w:pPr>
      <w:r>
        <w:rPr>
          <w:rFonts w:eastAsiaTheme="minorEastAsia" w:hint="eastAsia"/>
          <w:lang w:eastAsia="zh-CN"/>
        </w:rPr>
        <w:t>Therefore, we will focus on case 1. For the case 1, t</w:t>
      </w:r>
      <w:r>
        <w:rPr>
          <w:rFonts w:eastAsiaTheme="minorEastAsia"/>
          <w:lang w:eastAsia="zh-CN"/>
        </w:rPr>
        <w:t xml:space="preserve">he AMF and the </w:t>
      </w:r>
      <w:r>
        <w:rPr>
          <w:rFonts w:eastAsiaTheme="minorEastAsia" w:hint="eastAsia"/>
          <w:lang w:eastAsia="zh-CN"/>
        </w:rPr>
        <w:t>on board</w:t>
      </w:r>
      <w:r>
        <w:rPr>
          <w:rFonts w:eastAsiaTheme="minorEastAsia"/>
          <w:lang w:eastAsia="zh-CN"/>
        </w:rPr>
        <w:t xml:space="preserve"> have not actually changed, only the gateway has changed, so it can be considered that the logical connection of NG has not changed</w:t>
      </w:r>
      <w:r>
        <w:rPr>
          <w:rFonts w:eastAsiaTheme="minorEastAsia" w:hint="eastAsia"/>
          <w:lang w:eastAsia="zh-CN"/>
        </w:rPr>
        <w:t>.</w:t>
      </w:r>
    </w:p>
    <w:p w:rsidR="0094766B" w:rsidRDefault="005350E4">
      <w:pPr>
        <w:pStyle w:val="a2"/>
        <w:rPr>
          <w:rFonts w:eastAsiaTheme="minorEastAsia"/>
          <w:b/>
          <w:lang w:eastAsia="zh-CN"/>
        </w:rPr>
      </w:pPr>
      <w:bookmarkStart w:id="10" w:name="OLE_LINK13"/>
      <w:bookmarkStart w:id="11" w:name="OLE_LINK17"/>
      <w:r>
        <w:rPr>
          <w:rFonts w:eastAsiaTheme="minorEastAsia"/>
          <w:b/>
          <w:lang w:eastAsia="zh-CN"/>
        </w:rPr>
        <w:lastRenderedPageBreak/>
        <w:t xml:space="preserve">Observation </w:t>
      </w:r>
      <w:r>
        <w:rPr>
          <w:rFonts w:eastAsiaTheme="minorEastAsia" w:hint="eastAsia"/>
          <w:b/>
          <w:lang w:eastAsia="zh-CN"/>
        </w:rPr>
        <w:t xml:space="preserve">8: </w:t>
      </w:r>
      <w:r>
        <w:rPr>
          <w:rFonts w:eastAsiaTheme="minorEastAsia"/>
          <w:b/>
          <w:lang w:eastAsia="zh-CN"/>
        </w:rPr>
        <w:t>For the case 1</w:t>
      </w:r>
      <w:r>
        <w:rPr>
          <w:rFonts w:eastAsiaTheme="minorEastAsia" w:hint="eastAsia"/>
          <w:b/>
          <w:lang w:eastAsia="zh-CN"/>
        </w:rPr>
        <w:t xml:space="preserve">, </w:t>
      </w:r>
      <w:r>
        <w:rPr>
          <w:rFonts w:eastAsiaTheme="minorEastAsia"/>
          <w:b/>
          <w:lang w:eastAsia="zh-CN"/>
        </w:rPr>
        <w:t>the logical connection of NG</w:t>
      </w:r>
      <w:r w:rsidR="00687A08">
        <w:rPr>
          <w:rFonts w:eastAsiaTheme="minorEastAsia" w:hint="eastAsia"/>
          <w:b/>
          <w:lang w:eastAsia="zh-CN"/>
        </w:rPr>
        <w:t xml:space="preserve"> between on-board gNB and the on ground AMF</w:t>
      </w:r>
      <w:r>
        <w:rPr>
          <w:rFonts w:eastAsiaTheme="minorEastAsia"/>
          <w:b/>
          <w:lang w:eastAsia="zh-CN"/>
        </w:rPr>
        <w:t xml:space="preserve"> </w:t>
      </w:r>
      <w:r w:rsidR="00687A08">
        <w:rPr>
          <w:rFonts w:eastAsiaTheme="minorEastAsia" w:hint="eastAsia"/>
          <w:b/>
          <w:lang w:eastAsia="zh-CN"/>
        </w:rPr>
        <w:t>is</w:t>
      </w:r>
      <w:r w:rsidR="00687A08">
        <w:rPr>
          <w:rFonts w:eastAsiaTheme="minorEastAsia"/>
          <w:b/>
          <w:lang w:eastAsia="zh-CN"/>
        </w:rPr>
        <w:t xml:space="preserve"> not changed</w:t>
      </w:r>
      <w:r w:rsidR="00687A08">
        <w:rPr>
          <w:rFonts w:eastAsiaTheme="minorEastAsia" w:hint="eastAsia"/>
          <w:b/>
          <w:lang w:eastAsia="zh-CN"/>
        </w:rPr>
        <w:t xml:space="preserve"> before and after feeder link switch.</w:t>
      </w:r>
    </w:p>
    <w:p w:rsidR="0094766B" w:rsidRDefault="005350E4">
      <w:pPr>
        <w:pStyle w:val="a2"/>
        <w:rPr>
          <w:rFonts w:eastAsiaTheme="minorEastAsia"/>
          <w:lang w:eastAsia="zh-CN"/>
        </w:rPr>
      </w:pPr>
      <w:bookmarkStart w:id="12" w:name="OLE_LINK8"/>
      <w:bookmarkStart w:id="13" w:name="OLE_LINK7"/>
      <w:bookmarkEnd w:id="10"/>
      <w:bookmarkEnd w:id="11"/>
      <w:r>
        <w:rPr>
          <w:rFonts w:eastAsiaTheme="minorEastAsia"/>
          <w:lang w:eastAsia="zh-CN"/>
        </w:rPr>
        <w:t>As shown in the picture</w:t>
      </w:r>
      <w:r>
        <w:rPr>
          <w:rFonts w:eastAsiaTheme="minorEastAsia" w:hint="eastAsia"/>
          <w:lang w:eastAsia="zh-CN"/>
        </w:rPr>
        <w:t xml:space="preserve"> of case 1, t</w:t>
      </w:r>
      <w:r>
        <w:rPr>
          <w:rFonts w:eastAsiaTheme="minorEastAsia"/>
          <w:lang w:eastAsia="zh-CN"/>
        </w:rPr>
        <w:t xml:space="preserve">he UE is connected at the </w:t>
      </w:r>
      <w:r>
        <w:rPr>
          <w:rFonts w:eastAsiaTheme="minorEastAsia" w:hint="eastAsia"/>
          <w:lang w:eastAsia="zh-CN"/>
        </w:rPr>
        <w:t xml:space="preserve">old </w:t>
      </w:r>
      <w:r>
        <w:rPr>
          <w:rFonts w:eastAsiaTheme="minorEastAsia"/>
          <w:lang w:eastAsia="zh-CN"/>
        </w:rPr>
        <w:t xml:space="preserve">gateway, </w:t>
      </w:r>
      <w:r>
        <w:rPr>
          <w:rFonts w:eastAsiaTheme="minorEastAsia" w:hint="eastAsia"/>
          <w:lang w:eastAsia="zh-CN"/>
        </w:rPr>
        <w:t xml:space="preserve">and </w:t>
      </w:r>
      <w:r>
        <w:rPr>
          <w:rFonts w:eastAsiaTheme="minorEastAsia"/>
          <w:lang w:eastAsia="zh-CN"/>
        </w:rPr>
        <w:t>TNLA</w:t>
      </w:r>
      <w:r>
        <w:rPr>
          <w:rFonts w:eastAsiaTheme="minorEastAsia" w:hint="eastAsia"/>
          <w:lang w:eastAsia="zh-CN"/>
        </w:rPr>
        <w: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established with the AMF for signaling transmission of the control plane.</w:t>
      </w:r>
      <w:r>
        <w:rPr>
          <w:rFonts w:eastAsiaTheme="minorEastAsia" w:hint="eastAsia"/>
          <w:lang w:eastAsia="zh-CN"/>
        </w:rPr>
        <w:t xml:space="preserve"> </w:t>
      </w:r>
      <w:r>
        <w:rPr>
          <w:rFonts w:eastAsiaTheme="minorEastAsia"/>
          <w:lang w:eastAsia="zh-CN"/>
        </w:rPr>
        <w:t xml:space="preserve">When the </w:t>
      </w:r>
      <w:r>
        <w:rPr>
          <w:rFonts w:eastAsiaTheme="minorEastAsia" w:hint="eastAsia"/>
          <w:lang w:eastAsia="zh-CN"/>
        </w:rPr>
        <w:t>on board gNB</w:t>
      </w:r>
      <w:r>
        <w:rPr>
          <w:rFonts w:eastAsiaTheme="minorEastAsia"/>
          <w:lang w:eastAsia="zh-CN"/>
        </w:rPr>
        <w:t xml:space="preserve"> moves out of the connection range of </w:t>
      </w:r>
      <w:r>
        <w:rPr>
          <w:rFonts w:eastAsiaTheme="minorEastAsia" w:hint="eastAsia"/>
          <w:lang w:eastAsia="zh-CN"/>
        </w:rPr>
        <w:t xml:space="preserve">the old </w:t>
      </w:r>
      <w:r>
        <w:rPr>
          <w:rFonts w:eastAsiaTheme="minorEastAsia"/>
          <w:lang w:eastAsia="zh-CN"/>
        </w:rPr>
        <w:t>gateway, it will establish a feed</w:t>
      </w:r>
      <w:r>
        <w:rPr>
          <w:rFonts w:eastAsiaTheme="minorEastAsia" w:hint="eastAsia"/>
          <w:lang w:eastAsia="zh-CN"/>
        </w:rPr>
        <w:t>er link</w:t>
      </w:r>
      <w:r>
        <w:rPr>
          <w:rFonts w:eastAsiaTheme="minorEastAsia"/>
          <w:lang w:eastAsia="zh-CN"/>
        </w:rPr>
        <w:t xml:space="preserve"> with </w:t>
      </w:r>
      <w:r>
        <w:rPr>
          <w:rFonts w:eastAsiaTheme="minorEastAsia" w:hint="eastAsia"/>
          <w:lang w:eastAsia="zh-CN"/>
        </w:rPr>
        <w:t xml:space="preserve">the new </w:t>
      </w:r>
      <w:r w:rsidR="00015946">
        <w:rPr>
          <w:rFonts w:eastAsiaTheme="minorEastAsia" w:hint="eastAsia"/>
          <w:lang w:eastAsia="zh-CN"/>
        </w:rPr>
        <w:t>NTN-GW</w:t>
      </w:r>
      <w:r>
        <w:rPr>
          <w:rFonts w:eastAsiaTheme="minorEastAsia"/>
          <w:lang w:eastAsia="zh-CN"/>
        </w:rPr>
        <w:t>.</w:t>
      </w:r>
      <w:r w:rsidR="00015946">
        <w:rPr>
          <w:rFonts w:eastAsiaTheme="minorEastAsia" w:hint="eastAsia"/>
          <w:lang w:eastAsia="zh-CN"/>
        </w:rPr>
        <w:t xml:space="preserve"> </w:t>
      </w:r>
      <w:r>
        <w:rPr>
          <w:rFonts w:eastAsiaTheme="minorEastAsia"/>
          <w:lang w:eastAsia="zh-CN"/>
        </w:rPr>
        <w:t>W</w:t>
      </w:r>
      <w:r>
        <w:rPr>
          <w:rFonts w:eastAsiaTheme="minorEastAsia" w:hint="eastAsia"/>
          <w:lang w:eastAsia="zh-CN"/>
        </w:rPr>
        <w:t>e could assume use new TNLA for feeder link switch towards the same AMF.</w:t>
      </w:r>
      <w:r>
        <w:rPr>
          <w:rFonts w:eastAsiaTheme="minorEastAsia"/>
          <w:lang w:eastAsia="zh-CN"/>
        </w:rPr>
        <w:t xml:space="preserve"> </w:t>
      </w:r>
      <w:r>
        <w:rPr>
          <w:rFonts w:eastAsiaTheme="minorEastAsia" w:hint="eastAsia"/>
          <w:lang w:eastAsia="zh-CN"/>
        </w:rPr>
        <w:t>In t</w:t>
      </w:r>
      <w:r>
        <w:rPr>
          <w:rFonts w:eastAsiaTheme="minorEastAsia"/>
          <w:lang w:eastAsia="zh-CN"/>
        </w:rPr>
        <w:t>he legacy procedures</w:t>
      </w:r>
      <w:r>
        <w:rPr>
          <w:rFonts w:eastAsiaTheme="minorEastAsia" w:hint="eastAsia"/>
          <w:lang w:eastAsia="zh-CN"/>
        </w:rPr>
        <w:t>,</w:t>
      </w:r>
      <w:r>
        <w:rPr>
          <w:rFonts w:eastAsiaTheme="minorEastAsia"/>
          <w:lang w:eastAsia="zh-CN"/>
        </w:rPr>
        <w:t xml:space="preserve"> TNLA c</w:t>
      </w:r>
      <w:r>
        <w:rPr>
          <w:rFonts w:eastAsiaTheme="minorEastAsia" w:hint="eastAsia"/>
          <w:lang w:eastAsia="zh-CN"/>
        </w:rPr>
        <w:t>ould</w:t>
      </w:r>
      <w:r>
        <w:rPr>
          <w:rFonts w:eastAsiaTheme="minorEastAsia"/>
          <w:lang w:eastAsia="zh-CN"/>
        </w:rPr>
        <w:t xml:space="preserve"> be added, </w:t>
      </w:r>
      <w:r>
        <w:rPr>
          <w:rFonts w:eastAsiaTheme="minorEastAsia" w:hint="eastAsia"/>
          <w:lang w:eastAsia="zh-CN"/>
        </w:rPr>
        <w:t>remove</w:t>
      </w:r>
      <w:r>
        <w:rPr>
          <w:rFonts w:eastAsiaTheme="minorEastAsia"/>
          <w:lang w:eastAsia="zh-CN"/>
        </w:rPr>
        <w:t>d and updated.</w:t>
      </w:r>
      <w:r>
        <w:rPr>
          <w:rFonts w:eastAsiaTheme="minorEastAsia" w:hint="eastAsia"/>
          <w:lang w:eastAsia="zh-CN"/>
        </w:rPr>
        <w:t xml:space="preserve"> Before feeder link switch, it is necessary to establish a new TNLA for the NGAP for the new feeder link, which may be need some e</w:t>
      </w:r>
      <w:r>
        <w:rPr>
          <w:rFonts w:hint="eastAsia"/>
          <w:lang w:eastAsia="zh-CN"/>
        </w:rPr>
        <w:t xml:space="preserve">nhancements </w:t>
      </w:r>
      <w:r>
        <w:rPr>
          <w:rFonts w:eastAsiaTheme="minorEastAsia" w:hint="eastAsia"/>
          <w:lang w:eastAsia="zh-CN"/>
        </w:rPr>
        <w:t>for</w:t>
      </w:r>
      <w:r>
        <w:rPr>
          <w:rFonts w:hint="eastAsia"/>
          <w:lang w:eastAsia="zh-CN"/>
        </w:rPr>
        <w:t xml:space="preserve"> the NGAP signaling</w:t>
      </w:r>
      <w:r>
        <w:rPr>
          <w:rFonts w:eastAsiaTheme="minorEastAsia" w:hint="eastAsia"/>
          <w:lang w:eastAsia="zh-CN"/>
        </w:rPr>
        <w:t>. For example, it is necessary to indicate the usage of the TNLA, indicating that the TNLA is used for new feed link or feeder link switch. Due to t</w:t>
      </w:r>
      <w:r>
        <w:rPr>
          <w:rFonts w:hint="eastAsia"/>
          <w:lang w:eastAsia="zh-CN"/>
        </w:rPr>
        <w:t xml:space="preserve">he decision of AMF and </w:t>
      </w:r>
      <w:r>
        <w:rPr>
          <w:rFonts w:eastAsiaTheme="minorEastAsia" w:hint="eastAsia"/>
          <w:lang w:eastAsia="zh-CN"/>
        </w:rPr>
        <w:t>gNB on</w:t>
      </w:r>
      <w:r>
        <w:rPr>
          <w:rFonts w:hint="eastAsia"/>
          <w:lang w:eastAsia="zh-CN"/>
        </w:rPr>
        <w:t xml:space="preserve"> feed</w:t>
      </w:r>
      <w:r>
        <w:rPr>
          <w:rFonts w:eastAsiaTheme="minorEastAsia" w:hint="eastAsia"/>
          <w:lang w:eastAsia="zh-CN"/>
        </w:rPr>
        <w:t>er</w:t>
      </w:r>
      <w:r>
        <w:rPr>
          <w:rFonts w:hint="eastAsia"/>
          <w:lang w:eastAsia="zh-CN"/>
        </w:rPr>
        <w:t xml:space="preserve"> </w:t>
      </w:r>
      <w:r>
        <w:rPr>
          <w:rFonts w:eastAsiaTheme="minorEastAsia" w:hint="eastAsia"/>
          <w:lang w:eastAsia="zh-CN"/>
        </w:rPr>
        <w:t xml:space="preserve">link </w:t>
      </w:r>
      <w:r>
        <w:rPr>
          <w:rFonts w:hint="eastAsia"/>
          <w:lang w:eastAsia="zh-CN"/>
        </w:rPr>
        <w:t>switch is not necessarily synchronized,</w:t>
      </w:r>
      <w:r>
        <w:rPr>
          <w:rFonts w:eastAsiaTheme="minorEastAsia" w:hint="eastAsia"/>
          <w:lang w:eastAsia="zh-CN"/>
        </w:rPr>
        <w:t xml:space="preserve"> it may </w:t>
      </w:r>
      <w:r w:rsidR="00015946">
        <w:rPr>
          <w:rFonts w:eastAsiaTheme="minorEastAsia" w:hint="eastAsia"/>
          <w:lang w:eastAsia="zh-CN"/>
        </w:rPr>
        <w:t>also need</w:t>
      </w:r>
      <w:r>
        <w:rPr>
          <w:rFonts w:eastAsiaTheme="minorEastAsia" w:hint="eastAsia"/>
          <w:lang w:eastAsia="zh-CN"/>
        </w:rPr>
        <w:t xml:space="preserve"> to indicate </w:t>
      </w:r>
      <w:r w:rsidR="00015946">
        <w:rPr>
          <w:rFonts w:eastAsiaTheme="minorEastAsia" w:hint="eastAsia"/>
          <w:lang w:eastAsia="zh-CN"/>
        </w:rPr>
        <w:t xml:space="preserve">when the </w:t>
      </w:r>
      <w:r>
        <w:rPr>
          <w:rFonts w:eastAsiaTheme="minorEastAsia" w:hint="eastAsia"/>
          <w:lang w:eastAsia="zh-CN"/>
        </w:rPr>
        <w:t>new TNLA</w:t>
      </w:r>
      <w:r w:rsidR="00015946">
        <w:rPr>
          <w:rFonts w:eastAsiaTheme="minorEastAsia" w:hint="eastAsia"/>
          <w:lang w:eastAsia="zh-CN"/>
        </w:rPr>
        <w:t xml:space="preserve"> to be activated/used</w:t>
      </w:r>
      <w:r>
        <w:rPr>
          <w:rFonts w:eastAsiaTheme="minorEastAsia" w:hint="eastAsia"/>
          <w:lang w:eastAsia="zh-CN"/>
        </w:rPr>
        <w:t xml:space="preserve">. Therefore, </w:t>
      </w:r>
      <w:r>
        <w:rPr>
          <w:rFonts w:hint="eastAsia"/>
          <w:lang w:eastAsia="zh-CN"/>
        </w:rPr>
        <w:t xml:space="preserve">RAN3 </w:t>
      </w:r>
      <w:r w:rsidR="00015946">
        <w:rPr>
          <w:rFonts w:eastAsiaTheme="minorEastAsia" w:hint="eastAsia"/>
          <w:lang w:eastAsia="zh-CN"/>
        </w:rPr>
        <w:t>is requested to</w:t>
      </w:r>
      <w:r>
        <w:rPr>
          <w:rFonts w:hint="eastAsia"/>
          <w:lang w:eastAsia="zh-CN"/>
        </w:rPr>
        <w:t xml:space="preserve"> discuss</w:t>
      </w:r>
      <w:r>
        <w:rPr>
          <w:rFonts w:eastAsiaTheme="minorEastAsia" w:hint="eastAsia"/>
          <w:lang w:eastAsia="zh-CN"/>
        </w:rPr>
        <w:t xml:space="preserve"> </w:t>
      </w:r>
      <w:r w:rsidR="00015946">
        <w:rPr>
          <w:rFonts w:eastAsiaTheme="minorEastAsia" w:hint="eastAsia"/>
          <w:lang w:eastAsia="zh-CN"/>
        </w:rPr>
        <w:t>using of multiple</w:t>
      </w:r>
      <w:r>
        <w:rPr>
          <w:rFonts w:hint="eastAsia"/>
          <w:lang w:eastAsia="zh-CN"/>
        </w:rPr>
        <w:t xml:space="preserve"> TNLA</w:t>
      </w:r>
      <w:r w:rsidR="00015946">
        <w:rPr>
          <w:rFonts w:eastAsiaTheme="minorEastAsia" w:hint="eastAsia"/>
          <w:lang w:eastAsia="zh-CN"/>
        </w:rPr>
        <w:t>s</w:t>
      </w:r>
      <w:r>
        <w:rPr>
          <w:rFonts w:hint="eastAsia"/>
          <w:lang w:eastAsia="zh-CN"/>
        </w:rPr>
        <w:t xml:space="preserve"> </w:t>
      </w:r>
      <w:r>
        <w:rPr>
          <w:rFonts w:eastAsiaTheme="minorEastAsia" w:hint="eastAsia"/>
          <w:lang w:eastAsia="zh-CN"/>
        </w:rPr>
        <w:t xml:space="preserve">for feeder link switch, and </w:t>
      </w:r>
      <w:r w:rsidR="00015946">
        <w:rPr>
          <w:rFonts w:eastAsiaTheme="minorEastAsia" w:hint="eastAsia"/>
          <w:lang w:eastAsia="zh-CN"/>
        </w:rPr>
        <w:t>consider if any enhancement is needed</w:t>
      </w:r>
      <w:r>
        <w:rPr>
          <w:rFonts w:eastAsiaTheme="minorEastAsia" w:hint="eastAsia"/>
          <w:lang w:eastAsia="zh-CN"/>
        </w:rPr>
        <w:t>.</w:t>
      </w:r>
    </w:p>
    <w:bookmarkEnd w:id="12"/>
    <w:bookmarkEnd w:id="13"/>
    <w:p w:rsidR="0094766B" w:rsidRDefault="005350E4">
      <w:pPr>
        <w:pStyle w:val="a2"/>
        <w:rPr>
          <w:rFonts w:eastAsiaTheme="minorEastAsia"/>
          <w:b/>
          <w:lang w:eastAsia="zh-CN"/>
        </w:rPr>
      </w:pPr>
      <w:r>
        <w:rPr>
          <w:rFonts w:eastAsiaTheme="minorEastAsia"/>
          <w:b/>
          <w:lang w:eastAsia="zh-CN"/>
        </w:rPr>
        <w:t xml:space="preserve">Proposal 7: RAN3 </w:t>
      </w:r>
      <w:r w:rsidR="005F66E7">
        <w:rPr>
          <w:rFonts w:eastAsiaTheme="minorEastAsia" w:hint="eastAsia"/>
          <w:b/>
          <w:lang w:eastAsia="zh-CN"/>
        </w:rPr>
        <w:t>is requested</w:t>
      </w:r>
      <w:r>
        <w:rPr>
          <w:rFonts w:eastAsiaTheme="minorEastAsia"/>
          <w:b/>
          <w:lang w:eastAsia="zh-CN"/>
        </w:rPr>
        <w:t xml:space="preserve"> to discuss </w:t>
      </w:r>
      <w:r w:rsidR="005F66E7">
        <w:rPr>
          <w:rFonts w:eastAsiaTheme="minorEastAsia" w:hint="eastAsia"/>
          <w:b/>
          <w:lang w:eastAsia="zh-CN"/>
        </w:rPr>
        <w:t>how to manage the NGAP during feeder link switch, e.g. how to make use of</w:t>
      </w:r>
      <w:r w:rsidRPr="00BD44CE">
        <w:rPr>
          <w:rFonts w:eastAsiaTheme="minorEastAsia"/>
          <w:b/>
          <w:lang w:eastAsia="zh-CN"/>
        </w:rPr>
        <w:t xml:space="preserve"> TNLA</w:t>
      </w:r>
      <w:r w:rsidR="005F66E7">
        <w:rPr>
          <w:rFonts w:eastAsiaTheme="minorEastAsia" w:hint="eastAsia"/>
          <w:b/>
          <w:lang w:eastAsia="zh-CN"/>
        </w:rPr>
        <w:t>s</w:t>
      </w:r>
      <w:r w:rsidR="005F66E7">
        <w:rPr>
          <w:rFonts w:eastAsiaTheme="minorEastAsia"/>
          <w:b/>
          <w:lang w:eastAsia="zh-CN"/>
        </w:rPr>
        <w:t xml:space="preserve"> for feeder link switch</w:t>
      </w:r>
      <w:r w:rsidRPr="00BD44CE">
        <w:rPr>
          <w:rFonts w:eastAsiaTheme="minorEastAsia"/>
          <w:b/>
          <w:lang w:eastAsia="zh-CN"/>
        </w:rPr>
        <w:t>.</w:t>
      </w:r>
    </w:p>
    <w:p w:rsidR="0094766B" w:rsidRDefault="005350E4">
      <w:pPr>
        <w:pStyle w:val="a2"/>
        <w:rPr>
          <w:rFonts w:eastAsiaTheme="minorEastAsia"/>
          <w:lang w:eastAsia="zh-CN"/>
        </w:rPr>
      </w:pPr>
      <w:bookmarkStart w:id="14" w:name="OLE_LINK19"/>
      <w:bookmarkStart w:id="15" w:name="OLE_LINK18"/>
      <w:r>
        <w:rPr>
          <w:rFonts w:eastAsiaTheme="minorEastAsia"/>
          <w:lang w:eastAsia="zh-CN"/>
        </w:rPr>
        <w:t>As for NG-U, it is per user device and per PDU session</w:t>
      </w:r>
      <w:r>
        <w:rPr>
          <w:rFonts w:eastAsiaTheme="minorEastAsia" w:hint="eastAsia"/>
          <w:lang w:eastAsia="zh-CN"/>
        </w:rPr>
        <w:t>.</w:t>
      </w:r>
      <w:r>
        <w:rPr>
          <w:rFonts w:eastAsiaTheme="minorEastAsia"/>
          <w:lang w:eastAsia="zh-CN"/>
        </w:rPr>
        <w:t xml:space="preserve"> Although AMF does not change, UPF may be distributed.</w:t>
      </w:r>
      <w:r>
        <w:rPr>
          <w:rFonts w:eastAsiaTheme="minorEastAsia" w:hint="eastAsia"/>
          <w:lang w:eastAsia="zh-CN"/>
        </w:rPr>
        <w:t xml:space="preserve"> </w:t>
      </w:r>
      <w:r>
        <w:rPr>
          <w:rFonts w:eastAsiaTheme="minorEastAsia"/>
          <w:lang w:eastAsia="zh-CN"/>
        </w:rPr>
        <w:t xml:space="preserve">When the gateway changes the NG-U channel </w:t>
      </w:r>
      <w:r w:rsidR="005F66E7">
        <w:rPr>
          <w:rFonts w:eastAsiaTheme="minorEastAsia" w:hint="eastAsia"/>
          <w:lang w:eastAsia="zh-CN"/>
        </w:rPr>
        <w:t xml:space="preserve">may </w:t>
      </w:r>
      <w:r>
        <w:rPr>
          <w:rFonts w:eastAsiaTheme="minorEastAsia"/>
          <w:lang w:eastAsia="zh-CN"/>
        </w:rPr>
        <w:t>also changes.</w:t>
      </w:r>
      <w:r>
        <w:rPr>
          <w:rFonts w:eastAsiaTheme="minorEastAsia" w:hint="eastAsia"/>
          <w:lang w:eastAsia="zh-CN"/>
        </w:rPr>
        <w:t xml:space="preserve"> It is proposed to update the UL N</w:t>
      </w:r>
      <w:r>
        <w:rPr>
          <w:rFonts w:eastAsiaTheme="minorEastAsia"/>
          <w:lang w:eastAsia="zh-CN"/>
        </w:rPr>
        <w:t xml:space="preserve">G-U tunnels, considering the change of UPF, as UPF may </w:t>
      </w:r>
      <w:r>
        <w:rPr>
          <w:rFonts w:eastAsiaTheme="minorEastAsia" w:hint="eastAsia"/>
          <w:lang w:eastAsia="zh-CN"/>
        </w:rPr>
        <w:t xml:space="preserve">be </w:t>
      </w:r>
      <w:r>
        <w:rPr>
          <w:rFonts w:eastAsiaTheme="minorEastAsia"/>
          <w:lang w:eastAsia="zh-CN"/>
        </w:rPr>
        <w:t>co-located with the NTN-GWs.</w:t>
      </w:r>
      <w:bookmarkEnd w:id="14"/>
      <w:bookmarkEnd w:id="15"/>
    </w:p>
    <w:p w:rsidR="0094766B" w:rsidRDefault="005350E4">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8: </w:t>
      </w:r>
      <w:r w:rsidR="005F66E7">
        <w:rPr>
          <w:rFonts w:eastAsiaTheme="minorEastAsia" w:hint="eastAsia"/>
          <w:b/>
          <w:lang w:eastAsia="zh-CN"/>
        </w:rPr>
        <w:t xml:space="preserve">After feeder link switch, UPF may be </w:t>
      </w:r>
      <w:proofErr w:type="gramStart"/>
      <w:r w:rsidR="005F66E7">
        <w:rPr>
          <w:rFonts w:eastAsiaTheme="minorEastAsia" w:hint="eastAsia"/>
          <w:b/>
          <w:lang w:eastAsia="zh-CN"/>
        </w:rPr>
        <w:t>changed,</w:t>
      </w:r>
      <w:proofErr w:type="gramEnd"/>
      <w:r w:rsidR="005F66E7">
        <w:rPr>
          <w:rFonts w:eastAsiaTheme="minorEastAsia" w:hint="eastAsia"/>
          <w:b/>
          <w:lang w:eastAsia="zh-CN"/>
        </w:rPr>
        <w:t xml:space="preserve"> UL NG-U tunnels may need to be updated accordingly. </w:t>
      </w:r>
    </w:p>
    <w:p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hint="eastAsia"/>
          <w:b w:val="0"/>
          <w:sz w:val="22"/>
        </w:rPr>
        <w:t>Intra cell Inter AMF mobility</w:t>
      </w:r>
    </w:p>
    <w:p w:rsidR="0094766B" w:rsidRDefault="005350E4">
      <w:pPr>
        <w:pStyle w:val="a2"/>
        <w:rPr>
          <w:rFonts w:eastAsiaTheme="minorEastAsia"/>
          <w:lang w:eastAsia="zh-CN"/>
        </w:rPr>
      </w:pPr>
      <w:r>
        <w:rPr>
          <w:rFonts w:eastAsiaTheme="minorEastAsia" w:hint="eastAsia"/>
          <w:lang w:eastAsia="zh-CN"/>
        </w:rPr>
        <w:t xml:space="preserve">In last RAN3 meeting, some companies mentioned that how </w:t>
      </w:r>
      <w:r>
        <w:rPr>
          <w:rFonts w:eastAsiaTheme="minorEastAsia"/>
          <w:lang w:eastAsia="zh-CN"/>
        </w:rPr>
        <w:t>satellite</w:t>
      </w:r>
      <w:r>
        <w:rPr>
          <w:rFonts w:eastAsiaTheme="minorEastAsia" w:hint="eastAsia"/>
          <w:lang w:eastAsia="zh-CN"/>
        </w:rPr>
        <w:t xml:space="preserve"> provides the continuous service link to the UE when inter-AMF mobility occurred due to the movement of a UE. Some companies proposed that the logical gNB on board the satellite providing the service link to UE is changed i.e. the same physical gNB implements two logical gNBs. In our opinion, it is not necessary to use two logical gNBs and we propose to use </w:t>
      </w:r>
      <w:r>
        <w:rPr>
          <w:rFonts w:eastAsiaTheme="minorEastAsia"/>
          <w:lang w:eastAsia="zh-CN"/>
        </w:rPr>
        <w:t xml:space="preserve">the legacy </w:t>
      </w:r>
      <w:r>
        <w:rPr>
          <w:rFonts w:eastAsiaTheme="minorEastAsia" w:hint="eastAsia"/>
          <w:lang w:eastAsia="zh-CN"/>
        </w:rPr>
        <w:t>procedure</w:t>
      </w:r>
      <w:r>
        <w:rPr>
          <w:rFonts w:eastAsiaTheme="minorEastAsia"/>
          <w:lang w:eastAsia="zh-CN"/>
        </w:rPr>
        <w:t xml:space="preserve"> .i.e. NG based HO </w:t>
      </w:r>
      <w:r>
        <w:rPr>
          <w:rFonts w:eastAsiaTheme="minorEastAsia" w:hint="eastAsia"/>
          <w:lang w:eastAsia="zh-CN"/>
        </w:rPr>
        <w:t xml:space="preserve">to </w:t>
      </w:r>
      <w:r>
        <w:rPr>
          <w:rFonts w:eastAsiaTheme="minorEastAsia"/>
          <w:lang w:eastAsia="zh-CN"/>
        </w:rPr>
        <w:t>support it.</w:t>
      </w:r>
    </w:p>
    <w:p w:rsidR="0094766B" w:rsidRDefault="005350E4">
      <w:pPr>
        <w:pStyle w:val="a2"/>
        <w:rPr>
          <w:lang w:eastAsia="zh-CN"/>
        </w:rPr>
      </w:pPr>
      <w:r>
        <w:rPr>
          <w:rFonts w:eastAsiaTheme="minorEastAsia" w:hint="eastAsia"/>
          <w:lang w:eastAsia="zh-CN"/>
        </w:rPr>
        <w:t>We assumed that AMF service consists with a list of TAC</w:t>
      </w:r>
      <w:r>
        <w:rPr>
          <w:rFonts w:hint="eastAsia"/>
          <w:lang w:eastAsia="zh-CN"/>
        </w:rPr>
        <w:t xml:space="preserve"> and the coverage of each TAC is clear to gNB. A single NTN cell may cover multiple TACs, especially those in different AMFs. </w:t>
      </w:r>
      <w:r>
        <w:rPr>
          <w:lang w:eastAsia="zh-CN"/>
        </w:rPr>
        <w:t xml:space="preserve">When UE moves in intra cell, </w:t>
      </w:r>
      <w:r>
        <w:rPr>
          <w:rFonts w:hint="eastAsia"/>
          <w:lang w:eastAsia="zh-CN"/>
        </w:rPr>
        <w:t>gNB</w:t>
      </w:r>
      <w:r>
        <w:rPr>
          <w:lang w:eastAsia="zh-CN"/>
        </w:rPr>
        <w:t xml:space="preserve"> can recognize the change of TAC according to the coarse location of UE and the change of AMF according to TAC, and then initiate the NG HO </w:t>
      </w:r>
      <w:r>
        <w:rPr>
          <w:rFonts w:hint="eastAsia"/>
          <w:lang w:eastAsia="zh-CN"/>
        </w:rPr>
        <w:t>procedure. GNB sends Target ID set as the new TAC information to the sou</w:t>
      </w:r>
      <w:r w:rsidR="00B86B77">
        <w:rPr>
          <w:rFonts w:eastAsiaTheme="minorEastAsia" w:hint="eastAsia"/>
          <w:lang w:eastAsia="zh-CN"/>
        </w:rPr>
        <w:t>r</w:t>
      </w:r>
      <w:r>
        <w:rPr>
          <w:rFonts w:hint="eastAsia"/>
          <w:lang w:eastAsia="zh-CN"/>
        </w:rPr>
        <w:t xml:space="preserve">ce AMF via </w:t>
      </w:r>
      <w:r>
        <w:t>HANDOVER REQUIRED</w:t>
      </w:r>
      <w:r>
        <w:rPr>
          <w:rFonts w:eastAsia="宋体" w:hint="eastAsia"/>
          <w:lang w:eastAsia="zh-CN"/>
        </w:rPr>
        <w:t xml:space="preserve"> message, </w:t>
      </w:r>
      <w:r>
        <w:rPr>
          <w:rFonts w:hint="eastAsia"/>
          <w:lang w:eastAsia="zh-CN"/>
        </w:rPr>
        <w:t>so that the source AMF can correctly route to the target AMF according to the TAC.</w:t>
      </w:r>
    </w:p>
    <w:p w:rsidR="0094766B" w:rsidRDefault="005350E4">
      <w:pPr>
        <w:pStyle w:val="a2"/>
        <w:rPr>
          <w:rFonts w:eastAsiaTheme="minorEastAsia"/>
          <w:lang w:eastAsia="zh-CN"/>
        </w:rPr>
      </w:pPr>
      <w:r>
        <w:rPr>
          <w:rFonts w:eastAsiaTheme="minorEastAsia" w:hint="eastAsia"/>
          <w:b/>
          <w:lang w:eastAsia="zh-CN"/>
        </w:rPr>
        <w:t>Proposal 9: Existing NGAP HO procedure could be reused to support intra cell inter AMF HO, with the assumption that the gNB could deduce the mapping between TACs and AMFs.</w:t>
      </w:r>
    </w:p>
    <w:p w:rsidR="0094766B" w:rsidRDefault="005350E4">
      <w:pPr>
        <w:pStyle w:val="a2"/>
        <w:rPr>
          <w:rFonts w:eastAsiaTheme="minorEastAsia"/>
          <w:lang w:eastAsia="zh-CN"/>
        </w:rPr>
      </w:pPr>
      <w:r>
        <w:rPr>
          <w:rFonts w:eastAsiaTheme="minorEastAsia" w:hint="eastAsia"/>
          <w:lang w:eastAsia="zh-CN"/>
        </w:rPr>
        <w:t>However, in current specification, it</w:t>
      </w:r>
      <w:r>
        <w:rPr>
          <w:rFonts w:eastAsiaTheme="minorEastAsia"/>
          <w:lang w:eastAsia="zh-CN"/>
        </w:rPr>
        <w:t>’</w:t>
      </w:r>
      <w:r>
        <w:rPr>
          <w:rFonts w:eastAsiaTheme="minorEastAsia" w:hint="eastAsia"/>
          <w:lang w:eastAsia="zh-CN"/>
        </w:rPr>
        <w:t>s not clear whether gNB</w:t>
      </w:r>
      <w:r w:rsidR="00B86B77">
        <w:rPr>
          <w:rFonts w:eastAsiaTheme="minorEastAsia" w:hint="eastAsia"/>
          <w:lang w:eastAsia="zh-CN"/>
        </w:rPr>
        <w:t xml:space="preserve"> </w:t>
      </w:r>
      <w:r>
        <w:rPr>
          <w:rFonts w:eastAsiaTheme="minorEastAsia"/>
          <w:lang w:eastAsia="zh-CN"/>
        </w:rPr>
        <w:t>know</w:t>
      </w:r>
      <w:r>
        <w:rPr>
          <w:rFonts w:eastAsiaTheme="minorEastAsia" w:hint="eastAsia"/>
          <w:lang w:eastAsia="zh-CN"/>
        </w:rPr>
        <w:t>s</w:t>
      </w:r>
      <w:r>
        <w:rPr>
          <w:rFonts w:eastAsiaTheme="minorEastAsia"/>
          <w:lang w:eastAsia="zh-CN"/>
        </w:rPr>
        <w:t xml:space="preserve"> the AMF service area.</w:t>
      </w:r>
      <w:r>
        <w:rPr>
          <w:rFonts w:eastAsiaTheme="minorEastAsia" w:hint="eastAsia"/>
          <w:lang w:eastAsia="zh-CN"/>
        </w:rPr>
        <w:t xml:space="preserve"> We </w:t>
      </w:r>
      <w:r w:rsidR="00B86B77">
        <w:rPr>
          <w:rFonts w:eastAsiaTheme="minorEastAsia"/>
          <w:lang w:eastAsia="zh-CN"/>
        </w:rPr>
        <w:t>understand</w:t>
      </w:r>
      <w:r>
        <w:rPr>
          <w:rFonts w:eastAsiaTheme="minorEastAsia" w:hint="eastAsia"/>
          <w:lang w:eastAsia="zh-CN"/>
        </w:rPr>
        <w:t xml:space="preserve"> that the mapping between </w:t>
      </w:r>
      <w:r>
        <w:rPr>
          <w:rFonts w:eastAsiaTheme="minorEastAsia"/>
          <w:lang w:eastAsia="zh-CN"/>
        </w:rPr>
        <w:t>TAC</w:t>
      </w:r>
      <w:r>
        <w:rPr>
          <w:rFonts w:eastAsiaTheme="minorEastAsia" w:hint="eastAsia"/>
          <w:lang w:eastAsia="zh-CN"/>
        </w:rPr>
        <w:t>s</w:t>
      </w:r>
      <w:r>
        <w:rPr>
          <w:rFonts w:eastAsiaTheme="minorEastAsia"/>
          <w:lang w:eastAsia="zh-CN"/>
        </w:rPr>
        <w:t xml:space="preserve"> </w:t>
      </w:r>
      <w:r>
        <w:rPr>
          <w:rFonts w:eastAsiaTheme="minorEastAsia" w:hint="eastAsia"/>
          <w:lang w:eastAsia="zh-CN"/>
        </w:rPr>
        <w:t xml:space="preserve">and AMFs service area </w:t>
      </w:r>
      <w:r>
        <w:rPr>
          <w:rFonts w:eastAsiaTheme="minorEastAsia"/>
          <w:lang w:eastAsia="zh-CN"/>
        </w:rPr>
        <w:t xml:space="preserve">can be pre-configured to </w:t>
      </w:r>
      <w:r>
        <w:rPr>
          <w:rFonts w:eastAsiaTheme="minorEastAsia" w:hint="eastAsia"/>
          <w:lang w:eastAsia="zh-CN"/>
        </w:rPr>
        <w:t>gNB and AMF</w:t>
      </w:r>
      <w:r>
        <w:rPr>
          <w:rFonts w:eastAsiaTheme="minorEastAsia"/>
          <w:lang w:eastAsia="zh-CN"/>
        </w:rPr>
        <w:t>.</w:t>
      </w:r>
      <w:r>
        <w:rPr>
          <w:rFonts w:eastAsiaTheme="minorEastAsia" w:hint="eastAsia"/>
          <w:lang w:eastAsia="zh-CN"/>
        </w:rPr>
        <w:t xml:space="preserve"> </w:t>
      </w:r>
      <w:r>
        <w:rPr>
          <w:rFonts w:eastAsiaTheme="minorEastAsia"/>
          <w:lang w:eastAsia="zh-CN"/>
        </w:rPr>
        <w:t>W</w:t>
      </w:r>
      <w:r>
        <w:rPr>
          <w:rFonts w:eastAsiaTheme="minorEastAsia" w:hint="eastAsia"/>
          <w:lang w:eastAsia="zh-CN"/>
        </w:rPr>
        <w:t xml:space="preserve">e </w:t>
      </w:r>
      <w:r>
        <w:rPr>
          <w:rFonts w:eastAsiaTheme="minorEastAsia"/>
          <w:lang w:eastAsia="zh-CN"/>
        </w:rPr>
        <w:t>propose</w:t>
      </w:r>
      <w:r>
        <w:rPr>
          <w:rFonts w:eastAsiaTheme="minorEastAsia" w:hint="eastAsia"/>
          <w:lang w:eastAsia="zh-CN"/>
        </w:rPr>
        <w:t xml:space="preserve"> to send the LS to confirm our assumptions with SA2 and SA5. Accordingly, we provide a simple TP to</w:t>
      </w:r>
      <w:r>
        <w:rPr>
          <w:rFonts w:eastAsiaTheme="minorEastAsia"/>
          <w:lang w:eastAsia="zh-CN"/>
        </w:rPr>
        <w:t xml:space="preserve"> BLCR </w:t>
      </w:r>
      <w:r>
        <w:rPr>
          <w:rFonts w:eastAsiaTheme="minorEastAsia" w:hint="eastAsia"/>
          <w:lang w:eastAsia="zh-CN"/>
        </w:rPr>
        <w:t>for</w:t>
      </w:r>
      <w:r>
        <w:rPr>
          <w:rFonts w:eastAsiaTheme="minorEastAsia"/>
          <w:lang w:eastAsia="zh-CN"/>
        </w:rPr>
        <w:t xml:space="preserve"> TS 38.300</w:t>
      </w:r>
      <w:r>
        <w:rPr>
          <w:rFonts w:eastAsiaTheme="minorEastAsia" w:hint="eastAsia"/>
          <w:lang w:eastAsia="zh-CN"/>
        </w:rPr>
        <w:t xml:space="preserve"> on NTN OAM requirements.</w:t>
      </w:r>
    </w:p>
    <w:p w:rsidR="0094766B" w:rsidRDefault="005350E4">
      <w:pPr>
        <w:pStyle w:val="a2"/>
        <w:rPr>
          <w:rFonts w:eastAsiaTheme="minorEastAsia"/>
          <w:lang w:eastAsia="zh-CN"/>
        </w:rPr>
      </w:pPr>
      <w:r>
        <w:rPr>
          <w:rFonts w:eastAsiaTheme="minorEastAsia"/>
          <w:b/>
          <w:lang w:eastAsia="zh-CN"/>
        </w:rPr>
        <w:t xml:space="preserve">Proposal </w:t>
      </w:r>
      <w:r>
        <w:rPr>
          <w:rFonts w:eastAsiaTheme="minorEastAsia" w:hint="eastAsia"/>
          <w:b/>
          <w:lang w:eastAsia="zh-CN"/>
        </w:rPr>
        <w:t xml:space="preserve">10: </w:t>
      </w:r>
      <w:r>
        <w:rPr>
          <w:rFonts w:eastAsiaTheme="minorEastAsia"/>
          <w:b/>
          <w:lang w:eastAsia="zh-CN"/>
        </w:rPr>
        <w:t>It is proposed</w:t>
      </w:r>
      <w:r>
        <w:rPr>
          <w:rFonts w:eastAsiaTheme="minorEastAsia" w:hint="eastAsia"/>
          <w:b/>
          <w:lang w:eastAsia="zh-CN"/>
        </w:rPr>
        <w:t xml:space="preserve"> that</w:t>
      </w:r>
      <w:r>
        <w:rPr>
          <w:rFonts w:eastAsiaTheme="minorEastAsia"/>
          <w:b/>
          <w:lang w:eastAsia="zh-CN"/>
        </w:rPr>
        <w:t xml:space="preserve"> the mapping between TAC</w:t>
      </w:r>
      <w:r>
        <w:rPr>
          <w:rFonts w:eastAsiaTheme="minorEastAsia" w:hint="eastAsia"/>
          <w:b/>
          <w:lang w:eastAsia="zh-CN"/>
        </w:rPr>
        <w:t>s</w:t>
      </w:r>
      <w:r>
        <w:rPr>
          <w:rFonts w:eastAsiaTheme="minorEastAsia"/>
          <w:b/>
          <w:lang w:eastAsia="zh-CN"/>
        </w:rPr>
        <w:t xml:space="preserve"> and AMF can be pre-configured to gNB</w:t>
      </w:r>
      <w:r w:rsidR="00B86B77">
        <w:rPr>
          <w:rFonts w:eastAsiaTheme="minorEastAsia" w:hint="eastAsia"/>
          <w:b/>
          <w:lang w:eastAsia="zh-CN"/>
        </w:rPr>
        <w:t xml:space="preserve"> and AMF</w:t>
      </w:r>
      <w:r>
        <w:rPr>
          <w:rFonts w:eastAsiaTheme="minorEastAsia"/>
          <w:b/>
          <w:lang w:eastAsia="zh-CN"/>
        </w:rPr>
        <w:t>.</w:t>
      </w:r>
    </w:p>
    <w:p w:rsidR="0094766B" w:rsidRDefault="005350E4">
      <w:pPr>
        <w:pStyle w:val="a2"/>
        <w:rPr>
          <w:rFonts w:eastAsiaTheme="minorEastAsia"/>
          <w:b/>
          <w:lang w:eastAsia="zh-CN"/>
        </w:rPr>
      </w:pPr>
      <w:r>
        <w:rPr>
          <w:rFonts w:eastAsiaTheme="minorEastAsia"/>
          <w:b/>
          <w:lang w:eastAsia="zh-CN"/>
        </w:rPr>
        <w:t xml:space="preserve">Proposal </w:t>
      </w:r>
      <w:r>
        <w:rPr>
          <w:rFonts w:eastAsiaTheme="minorEastAsia" w:hint="eastAsia"/>
          <w:b/>
          <w:lang w:eastAsia="zh-CN"/>
        </w:rPr>
        <w:t xml:space="preserve">11: </w:t>
      </w:r>
      <w:r>
        <w:rPr>
          <w:rFonts w:eastAsiaTheme="minorEastAsia"/>
          <w:b/>
          <w:lang w:eastAsia="zh-CN"/>
        </w:rPr>
        <w:t xml:space="preserve">It is proposed to </w:t>
      </w:r>
      <w:r>
        <w:rPr>
          <w:rFonts w:eastAsiaTheme="minorEastAsia" w:hint="eastAsia"/>
          <w:b/>
          <w:lang w:eastAsia="zh-CN"/>
        </w:rPr>
        <w:t>send LS to SA2 and SA5 on OAM requirement for AMF service area and the draft LS is provided in appendix 5. D</w:t>
      </w:r>
      <w:r>
        <w:rPr>
          <w:rFonts w:eastAsiaTheme="minorEastAsia"/>
          <w:b/>
          <w:lang w:eastAsia="zh-CN"/>
        </w:rPr>
        <w:t>iscuss and agree the TP for BLCR on TS 38.300</w:t>
      </w:r>
      <w:r>
        <w:rPr>
          <w:rFonts w:eastAsiaTheme="minorEastAsia" w:hint="eastAsia"/>
          <w:b/>
          <w:lang w:eastAsia="zh-CN"/>
        </w:rPr>
        <w:t xml:space="preserve"> </w:t>
      </w:r>
      <w:r>
        <w:rPr>
          <w:rFonts w:eastAsiaTheme="minorEastAsia"/>
          <w:b/>
          <w:lang w:eastAsia="zh-CN"/>
        </w:rPr>
        <w:t xml:space="preserve">in appendix </w:t>
      </w:r>
      <w:r>
        <w:rPr>
          <w:rFonts w:eastAsiaTheme="minorEastAsia" w:hint="eastAsia"/>
          <w:b/>
          <w:lang w:eastAsia="zh-CN"/>
        </w:rPr>
        <w:t>6.</w:t>
      </w:r>
    </w:p>
    <w:p w:rsidR="0094766B" w:rsidRDefault="0094766B">
      <w:pPr>
        <w:pStyle w:val="a2"/>
        <w:rPr>
          <w:rFonts w:eastAsiaTheme="minorEastAsia"/>
          <w:lang w:eastAsia="zh-CN"/>
        </w:rPr>
      </w:pPr>
    </w:p>
    <w:p w:rsidR="0094766B" w:rsidRDefault="005350E4">
      <w:pPr>
        <w:pStyle w:val="22"/>
        <w:tabs>
          <w:tab w:val="clear" w:pos="-806"/>
          <w:tab w:val="left" w:pos="-1374"/>
        </w:tabs>
        <w:spacing w:line="276" w:lineRule="auto"/>
        <w:ind w:left="0" w:firstLine="0"/>
        <w:rPr>
          <w:rFonts w:eastAsiaTheme="minorEastAsia"/>
          <w:b w:val="0"/>
          <w:sz w:val="22"/>
        </w:rPr>
      </w:pPr>
      <w:r>
        <w:rPr>
          <w:rFonts w:eastAsiaTheme="minorEastAsia" w:hint="eastAsia"/>
          <w:b w:val="0"/>
          <w:sz w:val="22"/>
        </w:rPr>
        <w:t>Other</w:t>
      </w:r>
      <w:r>
        <w:rPr>
          <w:rFonts w:eastAsiaTheme="minorEastAsia"/>
          <w:b w:val="0"/>
          <w:sz w:val="22"/>
        </w:rPr>
        <w:t xml:space="preserve"> mobility</w:t>
      </w:r>
      <w:r>
        <w:rPr>
          <w:rFonts w:eastAsiaTheme="minorEastAsia" w:hint="eastAsia"/>
          <w:b w:val="0"/>
          <w:sz w:val="22"/>
        </w:rPr>
        <w:t xml:space="preserve"> aspects</w:t>
      </w:r>
    </w:p>
    <w:p w:rsidR="0094766B" w:rsidRDefault="005350E4">
      <w:pPr>
        <w:pStyle w:val="a2"/>
        <w:rPr>
          <w:rFonts w:eastAsiaTheme="minorEastAsia"/>
          <w:lang w:eastAsia="zh-CN"/>
        </w:rPr>
      </w:pPr>
      <w:r>
        <w:rPr>
          <w:rFonts w:eastAsiaTheme="minorEastAsia" w:hint="eastAsia"/>
          <w:lang w:eastAsia="zh-CN"/>
        </w:rPr>
        <w:t xml:space="preserve">R18 has already </w:t>
      </w:r>
      <w:r>
        <w:rPr>
          <w:rFonts w:eastAsiaTheme="minorEastAsia"/>
          <w:lang w:eastAsia="zh-CN"/>
        </w:rPr>
        <w:t>enhanced the Xn interface to support Time based CHO.</w:t>
      </w:r>
      <w:r>
        <w:rPr>
          <w:rFonts w:eastAsiaTheme="minorEastAsia" w:hint="eastAsia"/>
          <w:lang w:eastAsia="zh-CN"/>
        </w:rPr>
        <w:t xml:space="preserve"> </w:t>
      </w:r>
      <w:r>
        <w:rPr>
          <w:rFonts w:eastAsiaTheme="minorEastAsia"/>
          <w:lang w:eastAsia="zh-CN"/>
        </w:rPr>
        <w:t>Handover with Time-based trigger condition and Location-based trigger condition are specified in Stage-2 TS 38.300.</w:t>
      </w:r>
      <w:r>
        <w:rPr>
          <w:rFonts w:eastAsiaTheme="minorEastAsia" w:hint="eastAsia"/>
          <w:lang w:eastAsia="zh-CN"/>
        </w:rPr>
        <w:t xml:space="preserve"> In the previous RAN3 meeting, some companies proposed to enhance location based HO. </w:t>
      </w:r>
      <w:r>
        <w:rPr>
          <w:rFonts w:eastAsiaTheme="minorEastAsia"/>
          <w:lang w:eastAsia="zh-CN"/>
        </w:rPr>
        <w:t>For inter-gNB mobility</w:t>
      </w:r>
      <w:r>
        <w:rPr>
          <w:rFonts w:eastAsiaTheme="minorEastAsia" w:hint="eastAsia"/>
          <w:lang w:eastAsia="zh-CN"/>
        </w:rPr>
        <w:t xml:space="preserve"> </w:t>
      </w:r>
      <w:r>
        <w:rPr>
          <w:rFonts w:eastAsiaTheme="minorEastAsia"/>
          <w:lang w:eastAsia="zh-CN"/>
        </w:rPr>
        <w:t>(between on board gNBs), it is proposed that RAN3 consider whether and how to better support location based HO via the Xn interface.</w:t>
      </w:r>
      <w:r>
        <w:rPr>
          <w:rFonts w:eastAsiaTheme="minorEastAsia" w:hint="eastAsia"/>
          <w:lang w:eastAsia="zh-CN"/>
        </w:rPr>
        <w:t xml:space="preserve"> For example, source NG-RAN can transfer the coarse UE location information or the condition of location based CHO to </w:t>
      </w:r>
      <w:r>
        <w:rPr>
          <w:rFonts w:eastAsiaTheme="minorEastAsia"/>
          <w:lang w:eastAsia="zh-CN"/>
        </w:rPr>
        <w:t>target NG-RAN</w:t>
      </w:r>
      <w:r>
        <w:rPr>
          <w:rFonts w:eastAsiaTheme="minorEastAsia" w:hint="eastAsia"/>
          <w:lang w:eastAsia="zh-CN"/>
        </w:rPr>
        <w:t xml:space="preserve"> in the Handover Request. Thus t</w:t>
      </w:r>
      <w:r>
        <w:rPr>
          <w:rFonts w:eastAsiaTheme="minorEastAsia"/>
          <w:lang w:eastAsia="zh-CN"/>
        </w:rPr>
        <w:t xml:space="preserve">he target NG-RAN can </w:t>
      </w:r>
      <w:r>
        <w:rPr>
          <w:rFonts w:eastAsiaTheme="minorEastAsia" w:hint="eastAsia"/>
          <w:lang w:eastAsia="zh-CN"/>
        </w:rPr>
        <w:t xml:space="preserve">decide when to </w:t>
      </w:r>
      <w:r>
        <w:rPr>
          <w:rFonts w:eastAsiaTheme="minorEastAsia"/>
          <w:lang w:eastAsia="zh-CN"/>
        </w:rPr>
        <w:t>reserve resources based on this information.</w:t>
      </w:r>
      <w:r>
        <w:rPr>
          <w:rFonts w:eastAsiaTheme="minorEastAsia" w:hint="eastAsia"/>
          <w:lang w:eastAsia="zh-CN"/>
        </w:rPr>
        <w:t xml:space="preserve"> </w:t>
      </w:r>
    </w:p>
    <w:p w:rsidR="0094766B" w:rsidRDefault="005350E4">
      <w:pPr>
        <w:pStyle w:val="a2"/>
        <w:rPr>
          <w:rFonts w:eastAsiaTheme="minorEastAsia"/>
          <w:lang w:eastAsia="zh-CN"/>
        </w:rPr>
      </w:pPr>
      <w:r>
        <w:rPr>
          <w:rFonts w:eastAsiaTheme="minorEastAsia" w:hint="eastAsia"/>
          <w:lang w:eastAsia="zh-CN"/>
        </w:rPr>
        <w:t xml:space="preserve">We can focus on XnAP first, and </w:t>
      </w:r>
      <w:r>
        <w:rPr>
          <w:rFonts w:eastAsiaTheme="minorEastAsia"/>
          <w:lang w:eastAsia="zh-CN"/>
        </w:rPr>
        <w:t>adopt</w:t>
      </w:r>
      <w:r>
        <w:rPr>
          <w:rFonts w:eastAsiaTheme="minorEastAsia" w:hint="eastAsia"/>
          <w:lang w:eastAsia="zh-CN"/>
        </w:rPr>
        <w:t xml:space="preserve"> it to NG if needed.</w:t>
      </w:r>
    </w:p>
    <w:p w:rsidR="00B86B77" w:rsidRDefault="00B86B77" w:rsidP="00B86B77">
      <w:pPr>
        <w:pStyle w:val="a2"/>
        <w:rPr>
          <w:rFonts w:eastAsiaTheme="minorEastAsia"/>
          <w:b/>
          <w:u w:val="single"/>
          <w:lang w:eastAsia="zh-CN"/>
        </w:rPr>
      </w:pPr>
      <w:r>
        <w:rPr>
          <w:rFonts w:eastAsiaTheme="minorEastAsia"/>
          <w:b/>
          <w:lang w:eastAsia="zh-CN"/>
        </w:rPr>
        <w:lastRenderedPageBreak/>
        <w:t xml:space="preserve">Proposal 12: </w:t>
      </w:r>
      <w:r>
        <w:rPr>
          <w:rFonts w:eastAsiaTheme="minorEastAsia" w:hint="eastAsia"/>
          <w:b/>
          <w:lang w:eastAsia="zh-CN"/>
        </w:rPr>
        <w:t>I</w:t>
      </w:r>
      <w:r>
        <w:rPr>
          <w:rFonts w:eastAsiaTheme="minorEastAsia"/>
          <w:b/>
          <w:lang w:eastAsia="zh-CN"/>
        </w:rPr>
        <w:t>t is proposed that RAN3 consider whether and how to make better support of Location based HO</w:t>
      </w:r>
      <w:r>
        <w:rPr>
          <w:rFonts w:eastAsiaTheme="minorEastAsia" w:hint="eastAsia"/>
          <w:b/>
          <w:lang w:eastAsia="zh-CN"/>
        </w:rPr>
        <w:t xml:space="preserve"> over XnAP/NGAP</w:t>
      </w:r>
      <w:r>
        <w:rPr>
          <w:rFonts w:eastAsiaTheme="minorEastAsia"/>
          <w:b/>
          <w:lang w:eastAsia="zh-CN"/>
        </w:rPr>
        <w:t>, e.g. transfer some information from the source NG-RAN node towards the target NG-RAN node during the preparation of the Handover for better radio resource handling.</w:t>
      </w:r>
    </w:p>
    <w:p w:rsidR="0094766B" w:rsidRDefault="005350E4">
      <w:pPr>
        <w:pStyle w:val="1"/>
        <w:tabs>
          <w:tab w:val="clear" w:pos="567"/>
          <w:tab w:val="left" w:pos="432"/>
        </w:tabs>
        <w:ind w:left="432" w:hanging="432"/>
        <w:jc w:val="both"/>
      </w:pPr>
      <w:r>
        <w:t>Conclusion</w:t>
      </w:r>
    </w:p>
    <w:p w:rsidR="0094766B" w:rsidRDefault="005350E4">
      <w:pPr>
        <w:pStyle w:val="a2"/>
        <w:spacing w:beforeLines="50" w:before="120"/>
        <w:rPr>
          <w:rFonts w:eastAsia="宋体"/>
          <w:lang w:val="en-GB" w:eastAsia="zh-CN"/>
        </w:rPr>
      </w:pPr>
      <w:bookmarkStart w:id="16" w:name="OLE_LINK59"/>
      <w:bookmarkStart w:id="17" w:name="OLE_LINK60"/>
      <w:bookmarkStart w:id="18" w:name="OLE_LINK58"/>
      <w:bookmarkStart w:id="19" w:name="OLE_LINK47"/>
      <w:bookmarkStart w:id="20" w:name="OLE_LINK48"/>
      <w:r>
        <w:rPr>
          <w:rFonts w:eastAsia="宋体"/>
          <w:lang w:val="en-GB" w:eastAsia="zh-CN"/>
        </w:rPr>
        <w:t xml:space="preserve">Based on the discussion in section 2, we have the following </w:t>
      </w:r>
      <w:r>
        <w:rPr>
          <w:rFonts w:eastAsia="宋体" w:hint="eastAsia"/>
          <w:lang w:val="en-GB" w:eastAsia="zh-CN"/>
        </w:rPr>
        <w:t xml:space="preserve">observations and </w:t>
      </w:r>
      <w:r>
        <w:rPr>
          <w:rFonts w:eastAsia="宋体"/>
          <w:lang w:val="en-GB" w:eastAsia="zh-CN"/>
        </w:rPr>
        <w:t>proposals</w:t>
      </w:r>
      <w:r>
        <w:rPr>
          <w:rFonts w:eastAsia="宋体" w:hint="eastAsia"/>
          <w:lang w:val="en-GB" w:eastAsia="zh-CN"/>
        </w:rPr>
        <w:t>:</w:t>
      </w:r>
    </w:p>
    <w:bookmarkEnd w:id="16"/>
    <w:bookmarkEnd w:id="17"/>
    <w:bookmarkEnd w:id="18"/>
    <w:p w:rsidR="0094766B" w:rsidRPr="005F66E7" w:rsidRDefault="005350E4" w:rsidP="005F66E7">
      <w:pPr>
        <w:pStyle w:val="a2"/>
        <w:rPr>
          <w:rFonts w:eastAsiaTheme="minorEastAsia"/>
          <w:b/>
          <w:u w:val="single"/>
          <w:lang w:eastAsia="zh-CN"/>
        </w:rPr>
      </w:pPr>
      <w:r w:rsidRPr="005F66E7">
        <w:rPr>
          <w:rFonts w:eastAsiaTheme="minorEastAsia"/>
          <w:b/>
          <w:u w:val="single"/>
          <w:lang w:eastAsia="zh-CN"/>
        </w:rPr>
        <w:t>NG connection management</w:t>
      </w:r>
    </w:p>
    <w:p w:rsidR="002B7544" w:rsidRPr="005F66E7" w:rsidRDefault="002B7544" w:rsidP="005F66E7">
      <w:pPr>
        <w:pStyle w:val="a2"/>
        <w:rPr>
          <w:rFonts w:eastAsia="宋体"/>
          <w:lang w:val="en-GB" w:eastAsia="zh-CN"/>
        </w:rPr>
      </w:pPr>
      <w:r w:rsidRPr="005F66E7">
        <w:rPr>
          <w:rFonts w:eastAsiaTheme="minorEastAsia"/>
          <w:b/>
          <w:lang w:eastAsia="zh-CN"/>
        </w:rPr>
        <w:t>Observation 1: SA2 concluded that the management of N2/S1 connection will be defined by RAN WG3.</w:t>
      </w:r>
    </w:p>
    <w:p w:rsidR="002B7544" w:rsidRPr="005F66E7" w:rsidRDefault="002B7544" w:rsidP="005F66E7">
      <w:pPr>
        <w:pStyle w:val="a2"/>
        <w:rPr>
          <w:rFonts w:eastAsiaTheme="minorEastAsia"/>
          <w:b/>
          <w:lang w:eastAsia="zh-CN"/>
        </w:rPr>
      </w:pPr>
      <w:r w:rsidRPr="005F66E7">
        <w:rPr>
          <w:rFonts w:eastAsiaTheme="minorEastAsia"/>
          <w:b/>
          <w:lang w:eastAsia="zh-CN"/>
        </w:rPr>
        <w:t>Observation 2:</w:t>
      </w:r>
      <w:r w:rsidRPr="005F66E7">
        <w:t xml:space="preserve"> </w:t>
      </w:r>
      <w:r w:rsidRPr="005F66E7">
        <w:rPr>
          <w:rFonts w:eastAsiaTheme="minorEastAsia"/>
          <w:b/>
          <w:lang w:eastAsia="zh-CN"/>
        </w:rPr>
        <w:t>On NG management for regenerative payload, there’re some potential options that RAN3 needs to discuss:</w:t>
      </w:r>
    </w:p>
    <w:p w:rsidR="002B7544" w:rsidRPr="005F66E7" w:rsidRDefault="002B7544" w:rsidP="005F66E7">
      <w:pPr>
        <w:pStyle w:val="a2"/>
        <w:numPr>
          <w:ilvl w:val="0"/>
          <w:numId w:val="13"/>
        </w:numPr>
        <w:ind w:left="0" w:firstLineChars="200" w:firstLine="402"/>
        <w:rPr>
          <w:rFonts w:eastAsiaTheme="minorEastAsia"/>
          <w:b/>
          <w:lang w:eastAsia="zh-CN"/>
        </w:rPr>
      </w:pPr>
      <w:r w:rsidRPr="005F66E7">
        <w:rPr>
          <w:rFonts w:eastAsiaTheme="minorEastAsia"/>
          <w:b/>
          <w:lang w:eastAsia="zh-CN"/>
        </w:rPr>
        <w:t>Option 1: Legacy procedure, e.g. SCTP SHUTDOWN</w:t>
      </w:r>
    </w:p>
    <w:p w:rsidR="002B7544" w:rsidRPr="005F66E7" w:rsidRDefault="002B7544" w:rsidP="005F66E7">
      <w:pPr>
        <w:pStyle w:val="a2"/>
        <w:numPr>
          <w:ilvl w:val="0"/>
          <w:numId w:val="13"/>
        </w:numPr>
        <w:ind w:left="0" w:firstLineChars="200" w:firstLine="402"/>
        <w:rPr>
          <w:rFonts w:eastAsiaTheme="minorEastAsia"/>
          <w:b/>
          <w:lang w:eastAsia="zh-CN"/>
        </w:rPr>
      </w:pPr>
      <w:r w:rsidRPr="005F66E7">
        <w:rPr>
          <w:rFonts w:eastAsiaTheme="minorEastAsia"/>
          <w:b/>
          <w:lang w:eastAsia="zh-CN"/>
        </w:rPr>
        <w:t>Option 2: NG Removal/Setup</w:t>
      </w:r>
    </w:p>
    <w:p w:rsidR="002B7544" w:rsidRPr="005F66E7" w:rsidRDefault="002B7544" w:rsidP="005F66E7">
      <w:pPr>
        <w:pStyle w:val="a2"/>
        <w:numPr>
          <w:ilvl w:val="0"/>
          <w:numId w:val="13"/>
        </w:numPr>
        <w:ind w:left="0" w:firstLineChars="200" w:firstLine="402"/>
        <w:rPr>
          <w:rFonts w:eastAsiaTheme="minorEastAsia"/>
          <w:b/>
          <w:lang w:eastAsia="zh-CN"/>
        </w:rPr>
      </w:pPr>
      <w:r w:rsidRPr="005F66E7">
        <w:rPr>
          <w:rFonts w:eastAsiaTheme="minorEastAsia"/>
          <w:b/>
          <w:lang w:eastAsia="zh-CN"/>
        </w:rPr>
        <w:t>Option 3: NG suspend/resume</w:t>
      </w:r>
    </w:p>
    <w:p w:rsidR="002B7544" w:rsidRPr="005F66E7" w:rsidRDefault="002B7544" w:rsidP="005F66E7">
      <w:pPr>
        <w:pStyle w:val="a2"/>
        <w:numPr>
          <w:ilvl w:val="0"/>
          <w:numId w:val="13"/>
        </w:numPr>
        <w:ind w:left="0" w:firstLineChars="200" w:firstLine="402"/>
        <w:rPr>
          <w:rFonts w:eastAsiaTheme="minorEastAsia"/>
          <w:b/>
          <w:lang w:eastAsia="zh-CN"/>
        </w:rPr>
      </w:pPr>
      <w:r w:rsidRPr="005F66E7">
        <w:rPr>
          <w:rFonts w:eastAsiaTheme="minorEastAsia"/>
          <w:b/>
          <w:lang w:eastAsia="zh-CN"/>
        </w:rPr>
        <w:t>Option 4: Keep NG connections to all the AMFs associated to the current NTN-GW.</w:t>
      </w:r>
    </w:p>
    <w:p w:rsidR="002B7544" w:rsidRPr="005F66E7" w:rsidRDefault="002B7544" w:rsidP="005F66E7">
      <w:pPr>
        <w:pStyle w:val="a2"/>
        <w:tabs>
          <w:tab w:val="left" w:pos="7415"/>
        </w:tabs>
        <w:rPr>
          <w:rFonts w:eastAsiaTheme="minorEastAsia"/>
          <w:lang w:eastAsia="zh-CN"/>
        </w:rPr>
      </w:pPr>
      <w:r w:rsidRPr="005F66E7">
        <w:rPr>
          <w:rFonts w:eastAsiaTheme="minorEastAsia"/>
          <w:b/>
          <w:lang w:eastAsia="zh-CN"/>
        </w:rPr>
        <w:t>Observation 3: For some scenarios, when the SCTP is shut down after an on board gNB leaves an AMF service area, the AMF may not know the specific cause of SCTP shutdown.</w:t>
      </w:r>
    </w:p>
    <w:p w:rsidR="002B7544" w:rsidRPr="005F66E7" w:rsidRDefault="002B7544" w:rsidP="005F66E7">
      <w:pPr>
        <w:pStyle w:val="a2"/>
        <w:tabs>
          <w:tab w:val="left" w:pos="7415"/>
        </w:tabs>
        <w:rPr>
          <w:rFonts w:eastAsiaTheme="minorEastAsia"/>
          <w:b/>
          <w:lang w:eastAsia="zh-CN"/>
        </w:rPr>
      </w:pPr>
      <w:r w:rsidRPr="005F66E7">
        <w:rPr>
          <w:rFonts w:eastAsiaTheme="minorEastAsia"/>
          <w:b/>
          <w:lang w:eastAsia="zh-CN"/>
        </w:rPr>
        <w:t>Observation 4: For NGSO, on board gNB may need to frequently connect and disconnect with different AMFs, so the legacy way is not efficiency for NGAP management.</w:t>
      </w:r>
    </w:p>
    <w:p w:rsidR="002B7544" w:rsidRPr="005F66E7" w:rsidRDefault="002B7544" w:rsidP="005F66E7">
      <w:pPr>
        <w:pStyle w:val="a2"/>
        <w:tabs>
          <w:tab w:val="left" w:pos="7415"/>
        </w:tabs>
        <w:rPr>
          <w:rFonts w:eastAsiaTheme="minorEastAsia"/>
          <w:b/>
          <w:lang w:eastAsia="zh-CN"/>
        </w:rPr>
      </w:pPr>
      <w:r w:rsidRPr="005F66E7">
        <w:rPr>
          <w:rFonts w:eastAsiaTheme="minorEastAsia"/>
          <w:b/>
          <w:lang w:eastAsia="zh-CN"/>
        </w:rPr>
        <w:t>Proposal 1: It’s beneficial to introduce NG Removal procedure.</w:t>
      </w:r>
    </w:p>
    <w:p w:rsidR="00B45985" w:rsidRPr="005F66E7" w:rsidRDefault="00B45985" w:rsidP="005F66E7">
      <w:pPr>
        <w:pStyle w:val="a2"/>
        <w:rPr>
          <w:rFonts w:eastAsiaTheme="minorEastAsia"/>
          <w:b/>
          <w:lang w:eastAsia="zh-CN"/>
        </w:rPr>
      </w:pPr>
      <w:r w:rsidRPr="005F66E7">
        <w:rPr>
          <w:rFonts w:eastAsiaTheme="minorEastAsia"/>
          <w:b/>
          <w:lang w:eastAsia="zh-CN"/>
        </w:rPr>
        <w:t>Observation 5</w:t>
      </w:r>
      <w:r w:rsidRPr="005F66E7">
        <w:rPr>
          <w:rFonts w:eastAsiaTheme="minorEastAsia"/>
          <w:b/>
          <w:lang w:eastAsia="zh-CN"/>
        </w:rPr>
        <w:t>：</w:t>
      </w:r>
      <w:r w:rsidRPr="005F66E7">
        <w:rPr>
          <w:rFonts w:eastAsiaTheme="minorEastAsia"/>
          <w:b/>
          <w:lang w:eastAsia="zh-CN"/>
        </w:rPr>
        <w:t xml:space="preserve"> There is no problem for on board gNB to store multiple NGAP contexts for NGAP suspend/resume.</w:t>
      </w:r>
    </w:p>
    <w:p w:rsidR="00B45985" w:rsidRPr="005F66E7" w:rsidRDefault="00B45985" w:rsidP="005F66E7">
      <w:pPr>
        <w:pStyle w:val="a2"/>
        <w:rPr>
          <w:rFonts w:eastAsiaTheme="minorEastAsia"/>
          <w:b/>
          <w:lang w:eastAsia="zh-CN"/>
        </w:rPr>
      </w:pPr>
      <w:r w:rsidRPr="005F66E7">
        <w:rPr>
          <w:rFonts w:eastAsiaTheme="minorEastAsia"/>
          <w:b/>
          <w:lang w:eastAsia="zh-CN"/>
        </w:rPr>
        <w:t>Proposal 2: It is proposed to introduce suspend/resume indicators in RAN CONFIGURATION UPDATE message to avoid frequent TNL disconnection and re-connection. Discuss and agree the TP for BLCR on TS 38.413 in appendix 7.</w:t>
      </w:r>
    </w:p>
    <w:p w:rsidR="00B45985" w:rsidRPr="005F66E7" w:rsidRDefault="00B45985" w:rsidP="005F66E7">
      <w:pPr>
        <w:pStyle w:val="a2"/>
        <w:rPr>
          <w:rFonts w:eastAsiaTheme="minorEastAsia"/>
          <w:lang w:eastAsia="zh-CN"/>
        </w:rPr>
      </w:pPr>
      <w:r w:rsidRPr="005F66E7">
        <w:rPr>
          <w:rFonts w:eastAsiaTheme="minorEastAsia"/>
          <w:b/>
          <w:lang w:eastAsia="zh-CN"/>
        </w:rPr>
        <w:t>Proposal 3: Keeping all the NG connections not removed is also a possible way, which depends on deployment/implementation, and there is no specification impact.</w:t>
      </w:r>
    </w:p>
    <w:p w:rsidR="0094766B" w:rsidRPr="005F66E7" w:rsidRDefault="0094766B" w:rsidP="005F66E7">
      <w:pPr>
        <w:pStyle w:val="a2"/>
        <w:rPr>
          <w:rFonts w:eastAsiaTheme="minorEastAsia"/>
          <w:b/>
          <w:lang w:eastAsia="zh-CN"/>
        </w:rPr>
      </w:pPr>
    </w:p>
    <w:p w:rsidR="0094766B" w:rsidRPr="005F66E7" w:rsidRDefault="005350E4" w:rsidP="005F66E7">
      <w:pPr>
        <w:pStyle w:val="a2"/>
        <w:rPr>
          <w:rFonts w:eastAsiaTheme="minorEastAsia"/>
          <w:b/>
          <w:u w:val="single"/>
          <w:lang w:eastAsia="zh-CN"/>
        </w:rPr>
      </w:pPr>
      <w:r w:rsidRPr="005F66E7">
        <w:rPr>
          <w:rFonts w:eastAsiaTheme="minorEastAsia"/>
          <w:b/>
          <w:u w:val="single"/>
          <w:lang w:eastAsia="zh-CN"/>
        </w:rPr>
        <w:t>OAM requirement for supported TAI list of a gNB on board</w:t>
      </w:r>
    </w:p>
    <w:p w:rsidR="00687A08" w:rsidRPr="005F66E7" w:rsidRDefault="00687A08" w:rsidP="005F66E7">
      <w:pPr>
        <w:pStyle w:val="a2"/>
        <w:rPr>
          <w:rFonts w:eastAsiaTheme="minorEastAsia"/>
          <w:b/>
          <w:lang w:eastAsia="zh-CN"/>
        </w:rPr>
      </w:pPr>
      <w:r w:rsidRPr="005F66E7">
        <w:rPr>
          <w:rFonts w:eastAsiaTheme="minorEastAsia"/>
          <w:b/>
          <w:lang w:eastAsia="zh-CN"/>
        </w:rPr>
        <w:t>Observation 6: The solutions of supported TAIs management are as follows in current TR 23.700-47:</w:t>
      </w:r>
    </w:p>
    <w:p w:rsidR="00687A08" w:rsidRPr="005F66E7" w:rsidRDefault="00687A08" w:rsidP="005F66E7">
      <w:pPr>
        <w:pStyle w:val="a2"/>
        <w:numPr>
          <w:ilvl w:val="0"/>
          <w:numId w:val="14"/>
        </w:numPr>
        <w:rPr>
          <w:rFonts w:eastAsiaTheme="minorEastAsia"/>
          <w:b/>
          <w:lang w:eastAsia="zh-CN"/>
        </w:rPr>
      </w:pPr>
      <w:r w:rsidRPr="005F66E7">
        <w:rPr>
          <w:rFonts w:eastAsiaTheme="minorEastAsia"/>
          <w:b/>
          <w:lang w:eastAsia="zh-CN"/>
        </w:rPr>
        <w:t>Signalling based solution</w:t>
      </w:r>
    </w:p>
    <w:p w:rsidR="00687A08" w:rsidRPr="005F66E7" w:rsidRDefault="00687A08" w:rsidP="005F66E7">
      <w:pPr>
        <w:pStyle w:val="a2"/>
        <w:numPr>
          <w:ilvl w:val="0"/>
          <w:numId w:val="14"/>
        </w:numPr>
        <w:rPr>
          <w:rFonts w:eastAsiaTheme="minorEastAsia"/>
          <w:b/>
          <w:lang w:eastAsia="zh-CN"/>
        </w:rPr>
      </w:pPr>
      <w:r w:rsidRPr="005F66E7">
        <w:rPr>
          <w:rFonts w:eastAsiaTheme="minorEastAsia"/>
          <w:b/>
          <w:lang w:eastAsia="zh-CN"/>
        </w:rPr>
        <w:t>OAM based solution</w:t>
      </w:r>
    </w:p>
    <w:p w:rsidR="00687A08" w:rsidRPr="005F66E7" w:rsidRDefault="00687A08" w:rsidP="005F66E7">
      <w:pPr>
        <w:pStyle w:val="a2"/>
        <w:rPr>
          <w:rFonts w:eastAsiaTheme="minorEastAsia"/>
          <w:b/>
          <w:lang w:eastAsia="zh-CN"/>
        </w:rPr>
      </w:pPr>
      <w:r w:rsidRPr="005F66E7">
        <w:rPr>
          <w:rFonts w:eastAsiaTheme="minorEastAsia"/>
          <w:b/>
          <w:lang w:eastAsia="zh-CN"/>
        </w:rPr>
        <w:t xml:space="preserve">Proposal 4: To avoid frequently signalling interactions, it is proposed to adopt OAM based solution, which means the supported TAIs of an on-board </w:t>
      </w:r>
      <w:proofErr w:type="gramStart"/>
      <w:r w:rsidRPr="005F66E7">
        <w:rPr>
          <w:rFonts w:eastAsiaTheme="minorEastAsia"/>
          <w:b/>
          <w:lang w:eastAsia="zh-CN"/>
        </w:rPr>
        <w:t>gNB</w:t>
      </w:r>
      <w:proofErr w:type="gramEnd"/>
      <w:r w:rsidRPr="005F66E7">
        <w:rPr>
          <w:rFonts w:eastAsiaTheme="minorEastAsia"/>
          <w:b/>
          <w:lang w:eastAsia="zh-CN"/>
        </w:rPr>
        <w:t xml:space="preserve"> is provided to AMF by OAM/</w:t>
      </w:r>
      <w:proofErr w:type="spellStart"/>
      <w:r w:rsidRPr="005F66E7">
        <w:rPr>
          <w:rFonts w:eastAsiaTheme="minorEastAsia"/>
          <w:b/>
          <w:lang w:eastAsia="zh-CN"/>
        </w:rPr>
        <w:t>preconfiguration</w:t>
      </w:r>
      <w:proofErr w:type="spellEnd"/>
      <w:r w:rsidRPr="005F66E7">
        <w:rPr>
          <w:rFonts w:eastAsiaTheme="minorEastAsia"/>
          <w:b/>
          <w:lang w:eastAsia="zh-CN"/>
        </w:rPr>
        <w:t>.</w:t>
      </w:r>
    </w:p>
    <w:p w:rsidR="00687A08" w:rsidRPr="005F66E7" w:rsidRDefault="00687A08" w:rsidP="005F66E7">
      <w:pPr>
        <w:pStyle w:val="a2"/>
        <w:rPr>
          <w:rFonts w:eastAsiaTheme="minorEastAsia"/>
          <w:b/>
          <w:lang w:eastAsia="zh-CN"/>
        </w:rPr>
      </w:pPr>
      <w:r w:rsidRPr="005F66E7">
        <w:rPr>
          <w:rFonts w:eastAsiaTheme="minorEastAsia"/>
          <w:b/>
          <w:lang w:eastAsia="zh-CN"/>
        </w:rPr>
        <w:t>Proposal 5:  It is proposed to send LS to SA2 and SA5 on OAM requirement for supported TAIs and the draft LS is provided in appendix 5.</w:t>
      </w:r>
    </w:p>
    <w:p w:rsidR="0094766B" w:rsidRPr="005F66E7" w:rsidRDefault="0094766B" w:rsidP="005F66E7">
      <w:pPr>
        <w:pStyle w:val="a2"/>
        <w:rPr>
          <w:rFonts w:eastAsiaTheme="minorEastAsia"/>
          <w:b/>
          <w:u w:val="single"/>
          <w:lang w:eastAsia="zh-CN"/>
        </w:rPr>
      </w:pPr>
    </w:p>
    <w:p w:rsidR="0094766B" w:rsidRPr="005F66E7" w:rsidRDefault="005350E4" w:rsidP="005F66E7">
      <w:pPr>
        <w:pStyle w:val="a2"/>
        <w:rPr>
          <w:rFonts w:eastAsiaTheme="minorEastAsia"/>
          <w:b/>
          <w:u w:val="single"/>
          <w:lang w:eastAsia="zh-CN"/>
        </w:rPr>
      </w:pPr>
      <w:r w:rsidRPr="005F66E7">
        <w:rPr>
          <w:rFonts w:eastAsiaTheme="minorEastAsia"/>
          <w:b/>
          <w:u w:val="single"/>
          <w:lang w:eastAsia="zh-CN"/>
        </w:rPr>
        <w:t>Feeder link switch</w:t>
      </w:r>
    </w:p>
    <w:p w:rsidR="00687A08" w:rsidRPr="005F66E7" w:rsidRDefault="00687A08" w:rsidP="005F66E7">
      <w:pPr>
        <w:pStyle w:val="a2"/>
        <w:rPr>
          <w:rFonts w:eastAsiaTheme="minorEastAsia"/>
          <w:b/>
          <w:lang w:eastAsia="zh-CN"/>
        </w:rPr>
      </w:pPr>
      <w:r w:rsidRPr="005F66E7">
        <w:rPr>
          <w:rFonts w:eastAsiaTheme="minorEastAsia"/>
          <w:b/>
          <w:lang w:eastAsia="zh-CN"/>
        </w:rPr>
        <w:t>Observation 7: SA2 has identified two cases about feeder link switch, there’re the two cases:</w:t>
      </w:r>
    </w:p>
    <w:p w:rsidR="00687A08" w:rsidRPr="005F66E7" w:rsidRDefault="00687A08" w:rsidP="005F66E7">
      <w:pPr>
        <w:pStyle w:val="a2"/>
        <w:numPr>
          <w:ilvl w:val="0"/>
          <w:numId w:val="17"/>
        </w:numPr>
        <w:rPr>
          <w:rFonts w:eastAsiaTheme="minorEastAsia"/>
          <w:b/>
          <w:lang w:eastAsia="zh-CN"/>
        </w:rPr>
      </w:pPr>
      <w:r w:rsidRPr="005F66E7">
        <w:rPr>
          <w:rFonts w:eastAsiaTheme="minorEastAsia"/>
          <w:b/>
          <w:lang w:eastAsia="zh-CN"/>
        </w:rPr>
        <w:t>Case 1: AMF is not changed for the UEs;</w:t>
      </w:r>
    </w:p>
    <w:p w:rsidR="00687A08" w:rsidRPr="005F66E7" w:rsidRDefault="00687A08" w:rsidP="005F66E7">
      <w:pPr>
        <w:pStyle w:val="a2"/>
        <w:numPr>
          <w:ilvl w:val="0"/>
          <w:numId w:val="17"/>
        </w:numPr>
        <w:rPr>
          <w:rFonts w:eastAsiaTheme="minorEastAsia"/>
          <w:b/>
          <w:lang w:eastAsia="zh-CN"/>
        </w:rPr>
      </w:pPr>
      <w:r w:rsidRPr="005F66E7">
        <w:rPr>
          <w:rFonts w:eastAsiaTheme="minorEastAsia"/>
          <w:b/>
          <w:lang w:eastAsia="zh-CN"/>
        </w:rPr>
        <w:t>Case 2: AMF is changed for the UEs even they do not move.</w:t>
      </w:r>
    </w:p>
    <w:p w:rsidR="00687A08" w:rsidRPr="005F66E7" w:rsidRDefault="00687A08" w:rsidP="005F66E7">
      <w:pPr>
        <w:pStyle w:val="a2"/>
        <w:rPr>
          <w:rFonts w:eastAsiaTheme="minorEastAsia"/>
          <w:b/>
          <w:lang w:eastAsia="zh-CN"/>
        </w:rPr>
      </w:pPr>
      <w:r w:rsidRPr="005F66E7">
        <w:rPr>
          <w:rFonts w:eastAsiaTheme="minorEastAsia"/>
          <w:b/>
          <w:lang w:eastAsia="zh-CN"/>
        </w:rPr>
        <w:t xml:space="preserve">Proposal 6: From UE point of view, the serving AMF should not change in case of satellite feeder link switch provided the UE does not move. Thus, we understand case 2 is the rare </w:t>
      </w:r>
      <w:proofErr w:type="gramStart"/>
      <w:r w:rsidRPr="005F66E7">
        <w:rPr>
          <w:rFonts w:eastAsiaTheme="minorEastAsia"/>
          <w:b/>
          <w:lang w:eastAsia="zh-CN"/>
        </w:rPr>
        <w:t>case,</w:t>
      </w:r>
      <w:proofErr w:type="gramEnd"/>
      <w:r w:rsidRPr="005F66E7">
        <w:rPr>
          <w:rFonts w:eastAsiaTheme="minorEastAsia"/>
          <w:b/>
          <w:lang w:eastAsia="zh-CN"/>
        </w:rPr>
        <w:t xml:space="preserve"> we do not need to consider it in this release.</w:t>
      </w:r>
    </w:p>
    <w:p w:rsidR="00687A08" w:rsidRPr="005F66E7" w:rsidRDefault="00687A08" w:rsidP="005F66E7">
      <w:pPr>
        <w:pStyle w:val="a2"/>
        <w:rPr>
          <w:rFonts w:eastAsiaTheme="minorEastAsia"/>
          <w:b/>
          <w:lang w:eastAsia="zh-CN"/>
        </w:rPr>
      </w:pPr>
      <w:r w:rsidRPr="005F66E7">
        <w:rPr>
          <w:rFonts w:eastAsiaTheme="minorEastAsia"/>
          <w:b/>
          <w:lang w:eastAsia="zh-CN"/>
        </w:rPr>
        <w:t>Observation 8: For the case 1, the logical connection of NG between on-board gNB and the on ground AMF is not changed before and after feeder link switch.</w:t>
      </w:r>
    </w:p>
    <w:p w:rsidR="005F66E7" w:rsidRPr="005F66E7" w:rsidRDefault="005F66E7" w:rsidP="005F66E7">
      <w:pPr>
        <w:pStyle w:val="a2"/>
        <w:rPr>
          <w:rFonts w:eastAsiaTheme="minorEastAsia"/>
          <w:b/>
          <w:lang w:eastAsia="zh-CN"/>
        </w:rPr>
      </w:pPr>
      <w:r w:rsidRPr="005F66E7">
        <w:rPr>
          <w:rFonts w:eastAsiaTheme="minorEastAsia"/>
          <w:b/>
          <w:lang w:eastAsia="zh-CN"/>
        </w:rPr>
        <w:lastRenderedPageBreak/>
        <w:t>Proposal 7: RAN3 is requested to discuss how to manage the NGAP during feeder link switch, e.g. how to make use of TNLAs for feeder link switch.</w:t>
      </w:r>
    </w:p>
    <w:p w:rsidR="005F66E7" w:rsidRPr="005F66E7" w:rsidRDefault="005F66E7" w:rsidP="005F66E7">
      <w:pPr>
        <w:pStyle w:val="a2"/>
        <w:rPr>
          <w:rFonts w:eastAsiaTheme="minorEastAsia"/>
          <w:b/>
          <w:lang w:eastAsia="zh-CN"/>
        </w:rPr>
      </w:pPr>
      <w:r w:rsidRPr="005F66E7">
        <w:rPr>
          <w:rFonts w:eastAsiaTheme="minorEastAsia"/>
          <w:b/>
          <w:lang w:eastAsia="zh-CN"/>
        </w:rPr>
        <w:t xml:space="preserve">Proposal 8: After feeder link switch, UPF may be </w:t>
      </w:r>
      <w:proofErr w:type="gramStart"/>
      <w:r w:rsidRPr="005F66E7">
        <w:rPr>
          <w:rFonts w:eastAsiaTheme="minorEastAsia"/>
          <w:b/>
          <w:lang w:eastAsia="zh-CN"/>
        </w:rPr>
        <w:t>changed,</w:t>
      </w:r>
      <w:proofErr w:type="gramEnd"/>
      <w:r w:rsidRPr="005F66E7">
        <w:rPr>
          <w:rFonts w:eastAsiaTheme="minorEastAsia"/>
          <w:b/>
          <w:lang w:eastAsia="zh-CN"/>
        </w:rPr>
        <w:t xml:space="preserve"> UL NG-U tunnels may need to be updated accordingly. </w:t>
      </w:r>
    </w:p>
    <w:p w:rsidR="0094766B" w:rsidRPr="005F66E7" w:rsidRDefault="0094766B" w:rsidP="005F66E7">
      <w:pPr>
        <w:pStyle w:val="a2"/>
        <w:rPr>
          <w:rFonts w:eastAsiaTheme="minorEastAsia"/>
          <w:b/>
          <w:lang w:eastAsia="zh-CN"/>
        </w:rPr>
      </w:pPr>
    </w:p>
    <w:p w:rsidR="0094766B" w:rsidRPr="005F66E7" w:rsidRDefault="005350E4" w:rsidP="005F66E7">
      <w:pPr>
        <w:pStyle w:val="a2"/>
        <w:rPr>
          <w:rFonts w:eastAsiaTheme="minorEastAsia"/>
          <w:b/>
          <w:lang w:eastAsia="zh-CN"/>
        </w:rPr>
      </w:pPr>
      <w:r w:rsidRPr="005F66E7">
        <w:rPr>
          <w:rFonts w:eastAsiaTheme="minorEastAsia"/>
          <w:b/>
          <w:u w:val="single"/>
          <w:lang w:eastAsia="zh-CN"/>
        </w:rPr>
        <w:t>Intra cell Inter AMF mobility</w:t>
      </w:r>
    </w:p>
    <w:p w:rsidR="00B86B77" w:rsidRPr="005F66E7" w:rsidRDefault="00B86B77" w:rsidP="005F66E7">
      <w:pPr>
        <w:pStyle w:val="a2"/>
        <w:rPr>
          <w:rFonts w:eastAsiaTheme="minorEastAsia"/>
          <w:lang w:eastAsia="zh-CN"/>
        </w:rPr>
      </w:pPr>
      <w:r w:rsidRPr="005F66E7">
        <w:rPr>
          <w:rFonts w:eastAsiaTheme="minorEastAsia"/>
          <w:b/>
          <w:lang w:eastAsia="zh-CN"/>
        </w:rPr>
        <w:t>Proposal 9: Existing NGAP HO procedure could be reused to support intra cell inter AMF HO, with the assumption that the gNB could deduce the mapping between TACs and AMFs.</w:t>
      </w:r>
    </w:p>
    <w:p w:rsidR="00B86B77" w:rsidRPr="005F66E7" w:rsidRDefault="00B86B77" w:rsidP="005F66E7">
      <w:pPr>
        <w:pStyle w:val="a2"/>
        <w:rPr>
          <w:rFonts w:eastAsiaTheme="minorEastAsia"/>
          <w:lang w:eastAsia="zh-CN"/>
        </w:rPr>
      </w:pPr>
      <w:r w:rsidRPr="005F66E7">
        <w:rPr>
          <w:rFonts w:eastAsiaTheme="minorEastAsia"/>
          <w:b/>
          <w:lang w:eastAsia="zh-CN"/>
        </w:rPr>
        <w:t>Proposal 10: It is proposed that the mapping between TACs and AMF can be pre-configured to gNB and AMF.</w:t>
      </w:r>
    </w:p>
    <w:p w:rsidR="00B86B77" w:rsidRPr="005F66E7" w:rsidRDefault="00B86B77" w:rsidP="005F66E7">
      <w:pPr>
        <w:pStyle w:val="a2"/>
        <w:rPr>
          <w:rFonts w:eastAsiaTheme="minorEastAsia"/>
          <w:b/>
          <w:lang w:eastAsia="zh-CN"/>
        </w:rPr>
      </w:pPr>
      <w:r w:rsidRPr="005F66E7">
        <w:rPr>
          <w:rFonts w:eastAsiaTheme="minorEastAsia"/>
          <w:b/>
          <w:lang w:eastAsia="zh-CN"/>
        </w:rPr>
        <w:t>Proposal 11: It is proposed to send LS to SA2 and SA5 on OAM requirement for AMF service area and the draft LS is provided in appendix 5. Discuss and agree the TP for BLCR on TS 38.300 in appendix 6.</w:t>
      </w:r>
    </w:p>
    <w:p w:rsidR="00B86B77" w:rsidRPr="005F66E7" w:rsidRDefault="00B86B77" w:rsidP="005F66E7">
      <w:pPr>
        <w:pStyle w:val="a2"/>
        <w:rPr>
          <w:rFonts w:eastAsiaTheme="minorEastAsia"/>
          <w:b/>
          <w:lang w:eastAsia="zh-CN"/>
        </w:rPr>
      </w:pPr>
    </w:p>
    <w:p w:rsidR="0094766B" w:rsidRPr="005F66E7" w:rsidRDefault="00B86B77" w:rsidP="005F66E7">
      <w:pPr>
        <w:pStyle w:val="a2"/>
        <w:rPr>
          <w:rFonts w:eastAsiaTheme="minorEastAsia"/>
          <w:b/>
          <w:u w:val="single"/>
          <w:lang w:eastAsia="zh-CN"/>
        </w:rPr>
      </w:pPr>
      <w:r w:rsidRPr="005F66E7">
        <w:rPr>
          <w:rFonts w:eastAsiaTheme="minorEastAsia"/>
          <w:b/>
          <w:u w:val="single"/>
          <w:lang w:eastAsia="zh-CN"/>
        </w:rPr>
        <w:t>Other</w:t>
      </w:r>
      <w:r w:rsidR="005350E4" w:rsidRPr="005F66E7">
        <w:rPr>
          <w:rFonts w:eastAsiaTheme="minorEastAsia"/>
          <w:b/>
          <w:u w:val="single"/>
          <w:lang w:eastAsia="zh-CN"/>
        </w:rPr>
        <w:t xml:space="preserve"> mobility</w:t>
      </w:r>
      <w:r w:rsidRPr="005F66E7">
        <w:rPr>
          <w:rFonts w:eastAsiaTheme="minorEastAsia"/>
          <w:b/>
          <w:u w:val="single"/>
          <w:lang w:eastAsia="zh-CN"/>
        </w:rPr>
        <w:t xml:space="preserve"> aspects</w:t>
      </w:r>
    </w:p>
    <w:p w:rsidR="0094766B" w:rsidRPr="005F66E7" w:rsidRDefault="005350E4" w:rsidP="005F66E7">
      <w:pPr>
        <w:pStyle w:val="a2"/>
        <w:rPr>
          <w:rFonts w:eastAsiaTheme="minorEastAsia"/>
          <w:b/>
          <w:u w:val="single"/>
          <w:lang w:eastAsia="zh-CN"/>
        </w:rPr>
      </w:pPr>
      <w:r w:rsidRPr="005F66E7">
        <w:rPr>
          <w:rFonts w:eastAsiaTheme="minorEastAsia"/>
          <w:b/>
          <w:lang w:eastAsia="zh-CN"/>
        </w:rPr>
        <w:t xml:space="preserve">Proposal 12: </w:t>
      </w:r>
      <w:r w:rsidR="00B86B77" w:rsidRPr="005F66E7">
        <w:rPr>
          <w:rFonts w:eastAsiaTheme="minorEastAsia"/>
          <w:b/>
          <w:lang w:eastAsia="zh-CN"/>
        </w:rPr>
        <w:t>I</w:t>
      </w:r>
      <w:r w:rsidRPr="005F66E7">
        <w:rPr>
          <w:rFonts w:eastAsiaTheme="minorEastAsia"/>
          <w:b/>
          <w:lang w:eastAsia="zh-CN"/>
        </w:rPr>
        <w:t>t is proposed that RAN3 consider whether and how to make better support of Location based HO</w:t>
      </w:r>
      <w:r w:rsidR="00B86B77" w:rsidRPr="005F66E7">
        <w:rPr>
          <w:rFonts w:eastAsiaTheme="minorEastAsia"/>
          <w:b/>
          <w:lang w:eastAsia="zh-CN"/>
        </w:rPr>
        <w:t xml:space="preserve"> over XnAP/NGAP</w:t>
      </w:r>
      <w:r w:rsidRPr="005F66E7">
        <w:rPr>
          <w:rFonts w:eastAsiaTheme="minorEastAsia"/>
          <w:b/>
          <w:lang w:eastAsia="zh-CN"/>
        </w:rPr>
        <w:t>, e.g. transfer some information from the source NG-RAN node towards the target NG-RAN node during the preparation of the Handover for better radio resource handling.</w:t>
      </w:r>
    </w:p>
    <w:p w:rsidR="0094766B" w:rsidRDefault="005350E4">
      <w:pPr>
        <w:pStyle w:val="1"/>
        <w:tabs>
          <w:tab w:val="clear" w:pos="567"/>
          <w:tab w:val="left" w:pos="432"/>
        </w:tabs>
        <w:ind w:left="432" w:hanging="432"/>
        <w:jc w:val="both"/>
      </w:pPr>
      <w:r>
        <w:t>Reference</w:t>
      </w:r>
    </w:p>
    <w:p w:rsidR="0094766B" w:rsidRDefault="005350E4">
      <w:pPr>
        <w:pStyle w:val="a2"/>
        <w:numPr>
          <w:ilvl w:val="0"/>
          <w:numId w:val="15"/>
        </w:numPr>
        <w:spacing w:beforeLines="50" w:before="120"/>
        <w:rPr>
          <w:rFonts w:eastAsiaTheme="minorEastAsia"/>
          <w:lang w:eastAsia="zh-CN"/>
        </w:rPr>
      </w:pPr>
      <w:bookmarkStart w:id="21" w:name="_Ref131664378"/>
      <w:bookmarkStart w:id="22" w:name="OLE_LINK14"/>
      <w:bookmarkStart w:id="23" w:name="OLE_LINK16"/>
      <w:bookmarkStart w:id="24" w:name="OLE_LINK15"/>
      <w:bookmarkStart w:id="25" w:name="OLE_LINK192"/>
      <w:r>
        <w:rPr>
          <w:rFonts w:eastAsiaTheme="minorEastAsia"/>
          <w:lang w:eastAsia="zh-CN"/>
        </w:rPr>
        <w:t>RP-240775 Rel-19 Moderator WID NR NTN phase 3</w:t>
      </w:r>
    </w:p>
    <w:p w:rsidR="0094766B" w:rsidRDefault="005350E4">
      <w:pPr>
        <w:pStyle w:val="a2"/>
        <w:numPr>
          <w:ilvl w:val="0"/>
          <w:numId w:val="15"/>
        </w:numPr>
        <w:spacing w:beforeLines="50" w:before="120"/>
        <w:rPr>
          <w:rFonts w:eastAsiaTheme="minorEastAsia"/>
          <w:lang w:eastAsia="zh-CN"/>
        </w:rPr>
      </w:pPr>
      <w:r>
        <w:rPr>
          <w:rFonts w:eastAsiaTheme="minorEastAsia" w:hint="eastAsia"/>
          <w:lang w:eastAsia="zh-CN"/>
        </w:rPr>
        <w:t>RAN3_124_agenda_20240524_eom2</w:t>
      </w:r>
    </w:p>
    <w:p w:rsidR="0094766B" w:rsidRDefault="005350E4">
      <w:pPr>
        <w:pStyle w:val="a2"/>
        <w:numPr>
          <w:ilvl w:val="0"/>
          <w:numId w:val="15"/>
        </w:numPr>
        <w:spacing w:beforeLines="50" w:before="120"/>
        <w:rPr>
          <w:rFonts w:eastAsiaTheme="minorEastAsia"/>
          <w:lang w:eastAsia="zh-CN"/>
        </w:rPr>
      </w:pPr>
      <w:r>
        <w:rPr>
          <w:rFonts w:eastAsiaTheme="minorEastAsia" w:hint="eastAsia"/>
          <w:lang w:eastAsia="zh-CN"/>
        </w:rPr>
        <w:t>TR 23.700-47 Study on integration of satellite components in the 5G architecture</w:t>
      </w:r>
    </w:p>
    <w:p w:rsidR="005B3531" w:rsidRDefault="006F618E">
      <w:pPr>
        <w:pStyle w:val="a2"/>
        <w:numPr>
          <w:ilvl w:val="0"/>
          <w:numId w:val="15"/>
        </w:numPr>
        <w:spacing w:beforeLines="50" w:before="120"/>
        <w:rPr>
          <w:rFonts w:eastAsiaTheme="minorEastAsia"/>
          <w:lang w:eastAsia="zh-CN"/>
        </w:rPr>
      </w:pPr>
      <w:r>
        <w:rPr>
          <w:rFonts w:eastAsiaTheme="minorEastAsia"/>
          <w:lang w:eastAsia="zh-CN"/>
        </w:rPr>
        <w:t>R3-</w:t>
      </w:r>
      <w:r w:rsidR="00313E4A" w:rsidRPr="00313E4A">
        <w:rPr>
          <w:rFonts w:eastAsiaTheme="minorEastAsia" w:hint="eastAsia"/>
          <w:lang w:eastAsia="zh-CN"/>
        </w:rPr>
        <w:t>244365</w:t>
      </w:r>
      <w:r w:rsidRPr="00313E4A">
        <w:rPr>
          <w:rFonts w:eastAsiaTheme="minorEastAsia"/>
          <w:lang w:eastAsia="zh-CN"/>
        </w:rPr>
        <w:t xml:space="preserve"> </w:t>
      </w:r>
      <w:r w:rsidRPr="00313E4A">
        <w:rPr>
          <w:rFonts w:eastAsiaTheme="minorEastAsia" w:hint="eastAsia"/>
          <w:lang w:eastAsia="zh-CN"/>
        </w:rPr>
        <w:t xml:space="preserve"> </w:t>
      </w:r>
      <w:r w:rsidR="00313E4A" w:rsidRPr="00313E4A">
        <w:rPr>
          <w:rFonts w:eastAsiaTheme="minorEastAsia"/>
          <w:lang w:eastAsia="zh-CN"/>
        </w:rPr>
        <w:t>(TP for TS 38.410) Support for Regenerative Payload in NR NTN</w:t>
      </w:r>
    </w:p>
    <w:p w:rsidR="006F618E" w:rsidRPr="00472DC3" w:rsidRDefault="006F618E" w:rsidP="00472DC3">
      <w:pPr>
        <w:pStyle w:val="a2"/>
        <w:numPr>
          <w:ilvl w:val="0"/>
          <w:numId w:val="15"/>
        </w:numPr>
        <w:spacing w:beforeLines="50" w:before="120"/>
        <w:rPr>
          <w:rFonts w:eastAsiaTheme="minorEastAsia"/>
          <w:lang w:eastAsia="zh-CN"/>
        </w:rPr>
      </w:pPr>
      <w:r w:rsidRPr="00472DC3">
        <w:rPr>
          <w:rFonts w:eastAsiaTheme="minorEastAsia"/>
          <w:lang w:eastAsia="zh-CN"/>
        </w:rPr>
        <w:t>R3-</w:t>
      </w:r>
      <w:r w:rsidRPr="00313E4A">
        <w:rPr>
          <w:rFonts w:eastAsiaTheme="minorEastAsia"/>
          <w:lang w:eastAsia="zh-CN"/>
        </w:rPr>
        <w:t>24</w:t>
      </w:r>
      <w:r w:rsidR="00313E4A" w:rsidRPr="00313E4A">
        <w:rPr>
          <w:rFonts w:eastAsiaTheme="minorEastAsia" w:hint="eastAsia"/>
          <w:lang w:eastAsia="zh-CN"/>
        </w:rPr>
        <w:t>4108</w:t>
      </w:r>
      <w:r w:rsidRPr="00313E4A">
        <w:rPr>
          <w:rFonts w:eastAsiaTheme="minorEastAsia"/>
          <w:lang w:eastAsia="zh-CN"/>
        </w:rPr>
        <w:t xml:space="preserve"> </w:t>
      </w:r>
      <w:r w:rsidRPr="00313E4A">
        <w:rPr>
          <w:rFonts w:eastAsiaTheme="minorEastAsia" w:hint="eastAsia"/>
          <w:lang w:eastAsia="zh-CN"/>
        </w:rPr>
        <w:t xml:space="preserve"> </w:t>
      </w:r>
      <w:r w:rsidR="00313E4A" w:rsidRPr="00313E4A">
        <w:rPr>
          <w:rFonts w:eastAsiaTheme="minorEastAsia"/>
          <w:lang w:eastAsia="zh-CN"/>
        </w:rPr>
        <w:t>(TP for TS 38.413) Introduce NG Removal procedure</w:t>
      </w:r>
    </w:p>
    <w:p w:rsidR="0094766B" w:rsidRDefault="005350E4">
      <w:pPr>
        <w:rPr>
          <w:rFonts w:eastAsiaTheme="minorEastAsia"/>
          <w:lang w:eastAsia="zh-CN"/>
        </w:rPr>
      </w:pPr>
      <w:r>
        <w:rPr>
          <w:rFonts w:eastAsiaTheme="minorEastAsia"/>
          <w:lang w:eastAsia="zh-CN"/>
        </w:rPr>
        <w:br w:type="page"/>
      </w:r>
    </w:p>
    <w:bookmarkEnd w:id="19"/>
    <w:bookmarkEnd w:id="20"/>
    <w:bookmarkEnd w:id="21"/>
    <w:bookmarkEnd w:id="22"/>
    <w:bookmarkEnd w:id="23"/>
    <w:bookmarkEnd w:id="24"/>
    <w:bookmarkEnd w:id="25"/>
    <w:p w:rsidR="0094766B" w:rsidRDefault="005350E4">
      <w:pPr>
        <w:keepNext/>
        <w:numPr>
          <w:ilvl w:val="0"/>
          <w:numId w:val="1"/>
        </w:numPr>
        <w:tabs>
          <w:tab w:val="clear" w:pos="567"/>
          <w:tab w:val="left" w:pos="432"/>
        </w:tabs>
        <w:spacing w:before="360" w:after="120"/>
        <w:ind w:left="432" w:hanging="432"/>
        <w:jc w:val="both"/>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Draft LS to SA2, SA5</w:t>
      </w:r>
      <w:r w:rsidR="00A671F6">
        <w:rPr>
          <w:rFonts w:ascii="Arial" w:eastAsia="宋体" w:hAnsi="Arial" w:cs="Arial" w:hint="eastAsia"/>
          <w:b/>
          <w:bCs/>
          <w:kern w:val="32"/>
          <w:sz w:val="28"/>
          <w:szCs w:val="32"/>
          <w:lang w:eastAsia="zh-CN"/>
        </w:rPr>
        <w:t xml:space="preserve"> </w:t>
      </w:r>
      <w:r w:rsidR="00A671F6" w:rsidRPr="00A671F6">
        <w:rPr>
          <w:rFonts w:ascii="Arial" w:eastAsia="宋体" w:hAnsi="Arial" w:cs="Arial"/>
          <w:b/>
          <w:bCs/>
          <w:kern w:val="32"/>
          <w:sz w:val="28"/>
          <w:szCs w:val="32"/>
          <w:lang w:eastAsia="zh-CN"/>
        </w:rPr>
        <w:t>LS on</w:t>
      </w:r>
      <w:r w:rsidR="00A671F6" w:rsidRPr="00A671F6">
        <w:rPr>
          <w:rFonts w:ascii="Arial" w:eastAsia="宋体" w:hAnsi="Arial" w:cs="Arial" w:hint="eastAsia"/>
          <w:b/>
          <w:bCs/>
          <w:kern w:val="32"/>
          <w:sz w:val="28"/>
          <w:szCs w:val="32"/>
          <w:lang w:eastAsia="zh-CN"/>
        </w:rPr>
        <w:t xml:space="preserve"> OAM requirements</w:t>
      </w:r>
    </w:p>
    <w:p w:rsidR="00A671F6" w:rsidRPr="00A671F6" w:rsidRDefault="00A671F6" w:rsidP="00A671F6">
      <w:pPr>
        <w:spacing w:beforeLines="50" w:before="120" w:afterLines="50" w:after="120"/>
        <w:rPr>
          <w:rFonts w:ascii="Arial" w:eastAsiaTheme="minorEastAsia" w:hAnsi="Arial" w:cs="Arial"/>
          <w:szCs w:val="20"/>
          <w:lang w:eastAsia="zh-CN"/>
        </w:rPr>
      </w:pPr>
    </w:p>
    <w:p w:rsidR="0094766B" w:rsidRDefault="005350E4">
      <w:pPr>
        <w:spacing w:after="60"/>
        <w:ind w:left="1985" w:hanging="1985"/>
        <w:rPr>
          <w:rFonts w:ascii="Arial" w:hAnsi="Arial" w:cs="Arial"/>
          <w:b/>
        </w:rPr>
      </w:pPr>
      <w:r>
        <w:rPr>
          <w:rFonts w:ascii="Arial" w:eastAsia="Malgun Gothic" w:hAnsi="Arial" w:cs="Arial"/>
          <w:b/>
          <w:szCs w:val="20"/>
          <w:lang w:eastAsia="zh-CN" w:bidi="ar"/>
        </w:rPr>
        <w:t>Title:</w:t>
      </w:r>
      <w:r>
        <w:rPr>
          <w:rFonts w:ascii="Arial" w:eastAsia="Malgun Gothic" w:hAnsi="Arial" w:cs="Arial"/>
          <w:b/>
          <w:szCs w:val="20"/>
          <w:lang w:eastAsia="zh-CN" w:bidi="ar"/>
        </w:rPr>
        <w:tab/>
        <w:t>[</w:t>
      </w:r>
      <w:r>
        <w:rPr>
          <w:rFonts w:ascii="Arial" w:eastAsia="Malgun Gothic" w:hAnsi="Arial" w:cs="Arial"/>
          <w:b/>
          <w:color w:val="FF0000"/>
          <w:szCs w:val="20"/>
          <w:lang w:eastAsia="zh-CN" w:bidi="ar"/>
        </w:rPr>
        <w:t>Draft</w:t>
      </w:r>
      <w:r>
        <w:rPr>
          <w:rFonts w:ascii="Arial" w:eastAsia="Malgun Gothic" w:hAnsi="Arial" w:cs="Arial"/>
          <w:b/>
          <w:szCs w:val="20"/>
          <w:lang w:eastAsia="zh-CN" w:bidi="ar"/>
        </w:rPr>
        <w:t xml:space="preserve">] </w:t>
      </w:r>
      <w:bookmarkStart w:id="26" w:name="OLE_LINK49"/>
      <w:bookmarkStart w:id="27" w:name="OLE_LINK50"/>
      <w:r>
        <w:rPr>
          <w:rFonts w:ascii="Arial" w:eastAsia="Malgun Gothic" w:hAnsi="Arial" w:cs="Arial"/>
          <w:b/>
          <w:szCs w:val="20"/>
          <w:lang w:eastAsia="zh-CN" w:bidi="ar"/>
        </w:rPr>
        <w:t>LS on</w:t>
      </w:r>
      <w:r>
        <w:rPr>
          <w:rFonts w:ascii="Arial" w:eastAsia="Malgun Gothic" w:hAnsi="Arial" w:cs="Arial" w:hint="eastAsia"/>
          <w:b/>
          <w:szCs w:val="20"/>
          <w:lang w:eastAsia="zh-CN" w:bidi="ar"/>
        </w:rPr>
        <w:t xml:space="preserve"> </w:t>
      </w:r>
      <w:r>
        <w:rPr>
          <w:rFonts w:ascii="Arial" w:eastAsiaTheme="minorEastAsia" w:hAnsi="Arial" w:cs="Arial" w:hint="eastAsia"/>
          <w:b/>
          <w:szCs w:val="20"/>
          <w:lang w:eastAsia="zh-CN" w:bidi="ar"/>
        </w:rPr>
        <w:t>OAM requirement</w:t>
      </w:r>
      <w:r w:rsidR="00AD2FED">
        <w:rPr>
          <w:rFonts w:ascii="Arial" w:eastAsiaTheme="minorEastAsia" w:hAnsi="Arial" w:cs="Arial" w:hint="eastAsia"/>
          <w:b/>
          <w:szCs w:val="20"/>
          <w:lang w:eastAsia="zh-CN" w:bidi="ar"/>
        </w:rPr>
        <w:t>s</w:t>
      </w:r>
      <w:r>
        <w:rPr>
          <w:rFonts w:ascii="Arial" w:eastAsiaTheme="minorEastAsia" w:hAnsi="Arial" w:cs="Arial" w:hint="eastAsia"/>
          <w:b/>
          <w:szCs w:val="20"/>
          <w:lang w:eastAsia="zh-CN" w:bidi="ar"/>
        </w:rPr>
        <w:t xml:space="preserve"> to support </w:t>
      </w:r>
      <w:r>
        <w:rPr>
          <w:rFonts w:ascii="Arial" w:eastAsia="Malgun Gothic" w:hAnsi="Arial" w:cs="Arial" w:hint="eastAsia"/>
          <w:b/>
          <w:szCs w:val="20"/>
          <w:lang w:val="en-GB" w:eastAsia="zh-CN" w:bidi="ar"/>
        </w:rPr>
        <w:t>regenerative payload</w:t>
      </w:r>
      <w:bookmarkEnd w:id="26"/>
      <w:bookmarkEnd w:id="27"/>
    </w:p>
    <w:p w:rsidR="0094766B" w:rsidRDefault="005350E4">
      <w:pPr>
        <w:spacing w:after="60"/>
        <w:ind w:left="1985" w:hanging="1985"/>
        <w:rPr>
          <w:rFonts w:ascii="Arial" w:hAnsi="Arial" w:cs="Arial"/>
          <w:b/>
          <w:bCs/>
          <w:lang w:eastAsia="zh-CN"/>
        </w:rPr>
      </w:pPr>
      <w:r>
        <w:rPr>
          <w:rFonts w:ascii="Arial" w:eastAsia="Malgun Gothic" w:hAnsi="Arial" w:cs="Arial"/>
          <w:b/>
          <w:szCs w:val="20"/>
          <w:lang w:eastAsia="zh-CN" w:bidi="ar"/>
        </w:rPr>
        <w:t>Release:</w:t>
      </w:r>
      <w:r>
        <w:rPr>
          <w:rFonts w:ascii="Arial" w:eastAsia="Malgun Gothic" w:hAnsi="Arial" w:cs="Arial"/>
          <w:bCs/>
          <w:szCs w:val="20"/>
          <w:lang w:eastAsia="zh-CN" w:bidi="ar"/>
        </w:rPr>
        <w:tab/>
      </w:r>
      <w:r>
        <w:rPr>
          <w:rFonts w:ascii="Arial" w:eastAsia="Malgun Gothic" w:hAnsi="Arial" w:cs="Arial"/>
          <w:b/>
          <w:szCs w:val="20"/>
          <w:lang w:eastAsia="zh-CN" w:bidi="ar"/>
        </w:rPr>
        <w:t>Rel-1</w:t>
      </w:r>
      <w:r>
        <w:rPr>
          <w:rFonts w:ascii="Arial" w:eastAsia="Malgun Gothic" w:hAnsi="Arial" w:cs="Arial" w:hint="eastAsia"/>
          <w:b/>
          <w:szCs w:val="20"/>
          <w:lang w:eastAsia="zh-CN" w:bidi="ar"/>
        </w:rPr>
        <w:t>9</w:t>
      </w:r>
    </w:p>
    <w:p w:rsidR="0094766B" w:rsidRDefault="005350E4">
      <w:pPr>
        <w:spacing w:after="60"/>
        <w:ind w:left="1985" w:hanging="1985"/>
        <w:rPr>
          <w:rFonts w:ascii="Arial" w:hAnsi="Arial" w:cs="Arial"/>
          <w:b/>
        </w:rPr>
      </w:pPr>
      <w:r>
        <w:rPr>
          <w:rFonts w:ascii="Arial" w:hAnsi="Arial" w:cs="Arial"/>
          <w:b/>
          <w:szCs w:val="20"/>
          <w:lang w:eastAsia="zh-CN" w:bidi="ar"/>
        </w:rPr>
        <w:t>Work Item:</w:t>
      </w:r>
      <w:r>
        <w:rPr>
          <w:rFonts w:ascii="Arial" w:hAnsi="Arial" w:cs="Arial"/>
          <w:b/>
          <w:szCs w:val="20"/>
          <w:lang w:eastAsia="zh-CN" w:bidi="ar"/>
        </w:rPr>
        <w:tab/>
      </w:r>
      <w:r w:rsidR="008D3890" w:rsidRPr="009576AE">
        <w:rPr>
          <w:rFonts w:ascii="Arial" w:eastAsia="Malgun Gothic" w:hAnsi="Arial" w:cs="Arial"/>
          <w:b/>
          <w:bCs/>
          <w:szCs w:val="20"/>
          <w:lang w:eastAsia="zh-CN" w:bidi="ar"/>
        </w:rPr>
        <w:t>NR_NTN_Ph3-Core</w:t>
      </w:r>
    </w:p>
    <w:p w:rsidR="0094766B" w:rsidRDefault="0094766B">
      <w:pPr>
        <w:spacing w:after="60"/>
        <w:ind w:left="1985" w:hanging="1985"/>
        <w:rPr>
          <w:rFonts w:ascii="Arial" w:hAnsi="Arial" w:cs="Arial"/>
          <w:b/>
          <w:color w:val="000000"/>
        </w:rPr>
      </w:pPr>
    </w:p>
    <w:p w:rsidR="0094766B" w:rsidRDefault="005350E4">
      <w:pPr>
        <w:pStyle w:val="Source"/>
        <w:rPr>
          <w:color w:val="000000"/>
        </w:rPr>
      </w:pPr>
      <w:r>
        <w:rPr>
          <w:color w:val="000000"/>
        </w:rPr>
        <w:t>Source:</w:t>
      </w:r>
      <w:r>
        <w:rPr>
          <w:color w:val="000000"/>
        </w:rPr>
        <w:tab/>
      </w:r>
      <w:r>
        <w:rPr>
          <w:bCs/>
        </w:rPr>
        <w:t>CATT (</w:t>
      </w:r>
      <w:r>
        <w:rPr>
          <w:bCs/>
          <w:color w:val="FF0000"/>
        </w:rPr>
        <w:t>to be RAN3</w:t>
      </w:r>
      <w:r>
        <w:rPr>
          <w:bCs/>
        </w:rPr>
        <w:t>)</w:t>
      </w:r>
    </w:p>
    <w:p w:rsidR="0094766B" w:rsidRDefault="005350E4">
      <w:pPr>
        <w:pStyle w:val="Source"/>
      </w:pPr>
      <w:r>
        <w:rPr>
          <w:color w:val="000000"/>
        </w:rPr>
        <w:t>To:</w:t>
      </w:r>
      <w:r>
        <w:rPr>
          <w:color w:val="000000"/>
        </w:rPr>
        <w:tab/>
      </w:r>
      <w:r>
        <w:t>SA</w:t>
      </w:r>
      <w:r>
        <w:rPr>
          <w:rFonts w:hint="eastAsia"/>
        </w:rPr>
        <w:t>2, SA5</w:t>
      </w:r>
    </w:p>
    <w:p w:rsidR="0094766B" w:rsidRDefault="005350E4">
      <w:pPr>
        <w:pStyle w:val="Source"/>
      </w:pPr>
      <w:r>
        <w:rPr>
          <w:color w:val="000000"/>
        </w:rPr>
        <w:t>Cc:</w:t>
      </w:r>
      <w:r>
        <w:rPr>
          <w:color w:val="000000"/>
        </w:rPr>
        <w:tab/>
      </w:r>
    </w:p>
    <w:p w:rsidR="0094766B" w:rsidRDefault="0094766B">
      <w:pPr>
        <w:spacing w:after="60"/>
        <w:ind w:left="1985" w:hanging="1985"/>
        <w:rPr>
          <w:rFonts w:ascii="Arial" w:hAnsi="Arial" w:cs="Arial"/>
          <w:color w:val="000000"/>
        </w:rPr>
      </w:pPr>
    </w:p>
    <w:p w:rsidR="0094766B" w:rsidRDefault="0094766B">
      <w:pPr>
        <w:pStyle w:val="Source"/>
        <w:rPr>
          <w:color w:val="000000"/>
        </w:rPr>
      </w:pPr>
    </w:p>
    <w:p w:rsidR="0094766B" w:rsidRDefault="005350E4">
      <w:pPr>
        <w:spacing w:after="60"/>
        <w:ind w:left="1985" w:hanging="1985"/>
        <w:rPr>
          <w:rFonts w:ascii="Arial" w:hAnsi="Arial" w:cs="Arial"/>
          <w:bCs/>
          <w:color w:val="000000"/>
        </w:rPr>
      </w:pPr>
      <w:r>
        <w:rPr>
          <w:rFonts w:ascii="Arial" w:eastAsia="Malgun Gothic" w:hAnsi="Arial" w:cs="Arial"/>
          <w:b/>
          <w:szCs w:val="20"/>
          <w:lang w:eastAsia="zh-CN" w:bidi="ar"/>
        </w:rPr>
        <w:t>Contact Person:</w:t>
      </w:r>
    </w:p>
    <w:p w:rsidR="0094766B" w:rsidRDefault="005350E4">
      <w:pPr>
        <w:keepNext/>
        <w:tabs>
          <w:tab w:val="left" w:pos="2270"/>
          <w:tab w:val="left" w:pos="2694"/>
        </w:tabs>
        <w:spacing w:after="180"/>
        <w:ind w:left="567"/>
        <w:outlineLvl w:val="3"/>
        <w:rPr>
          <w:rFonts w:ascii="Arial" w:hAnsi="Arial" w:cs="Arial"/>
          <w:bCs/>
          <w:lang w:eastAsia="zh-CN"/>
        </w:rPr>
      </w:pPr>
      <w:r>
        <w:rPr>
          <w:rFonts w:ascii="Arial" w:eastAsia="Malgun Gothic" w:hAnsi="Arial" w:cs="Arial"/>
          <w:b/>
          <w:szCs w:val="20"/>
          <w:lang w:eastAsia="zh-CN" w:bidi="ar"/>
        </w:rPr>
        <w:t>Name:</w:t>
      </w:r>
      <w:r>
        <w:rPr>
          <w:rFonts w:ascii="Arial" w:eastAsia="Malgun Gothic" w:hAnsi="Arial" w:cs="Arial"/>
          <w:bCs/>
          <w:szCs w:val="20"/>
          <w:lang w:eastAsia="zh-CN" w:bidi="ar"/>
        </w:rPr>
        <w:tab/>
        <w:t>Jiancheng Sun</w:t>
      </w:r>
    </w:p>
    <w:p w:rsidR="0094766B" w:rsidRDefault="005350E4">
      <w:pPr>
        <w:keepNext/>
        <w:tabs>
          <w:tab w:val="left" w:pos="2270"/>
          <w:tab w:val="left" w:pos="2694"/>
        </w:tabs>
        <w:spacing w:after="180"/>
        <w:ind w:left="567"/>
        <w:outlineLvl w:val="3"/>
        <w:rPr>
          <w:rFonts w:ascii="Arial" w:eastAsia="等线" w:hAnsi="Arial" w:cs="Arial"/>
          <w:b/>
          <w:lang w:eastAsia="zh-CN"/>
        </w:rPr>
      </w:pPr>
      <w:r>
        <w:rPr>
          <w:rFonts w:ascii="Arial" w:eastAsia="Malgun Gothic" w:hAnsi="Arial" w:cs="Arial"/>
          <w:b/>
          <w:szCs w:val="20"/>
          <w:lang w:eastAsia="zh-CN" w:bidi="ar"/>
        </w:rPr>
        <w:t>E-mail Address:</w:t>
      </w:r>
      <w:r>
        <w:rPr>
          <w:rFonts w:ascii="Arial" w:eastAsia="Malgun Gothic" w:hAnsi="Arial" w:cs="Arial"/>
          <w:b/>
          <w:szCs w:val="20"/>
          <w:lang w:eastAsia="zh-CN" w:bidi="ar"/>
        </w:rPr>
        <w:tab/>
      </w:r>
      <w:hyperlink r:id="rId12" w:history="1">
        <w:r>
          <w:rPr>
            <w:rStyle w:val="af6"/>
            <w:rFonts w:cs="Arial"/>
            <w:b/>
            <w:color w:val="0070C0"/>
          </w:rPr>
          <w:t>sunjiancheng@catt.cn</w:t>
        </w:r>
      </w:hyperlink>
    </w:p>
    <w:p w:rsidR="0094766B" w:rsidRDefault="0094766B">
      <w:pPr>
        <w:spacing w:after="60"/>
        <w:ind w:left="1985" w:hanging="1985"/>
        <w:rPr>
          <w:rFonts w:ascii="Arial" w:hAnsi="Arial" w:cs="Arial"/>
          <w:b/>
        </w:rPr>
      </w:pPr>
    </w:p>
    <w:p w:rsidR="0094766B" w:rsidRDefault="005350E4">
      <w:pPr>
        <w:spacing w:after="60"/>
        <w:ind w:left="1985" w:hanging="1985"/>
        <w:rPr>
          <w:rFonts w:ascii="Arial" w:hAnsi="Arial" w:cs="Arial"/>
          <w:b/>
        </w:rPr>
      </w:pPr>
      <w:r>
        <w:rPr>
          <w:rFonts w:ascii="Arial" w:eastAsia="Malgun Gothic" w:hAnsi="Arial" w:cs="Arial"/>
          <w:b/>
          <w:szCs w:val="20"/>
          <w:lang w:eastAsia="zh-CN" w:bidi="ar"/>
        </w:rPr>
        <w:t>Attachments:</w:t>
      </w:r>
      <w:r>
        <w:rPr>
          <w:rFonts w:ascii="Arial" w:eastAsia="Malgun Gothic" w:hAnsi="Arial" w:cs="Arial"/>
          <w:b/>
          <w:szCs w:val="20"/>
          <w:lang w:eastAsia="zh-CN" w:bidi="ar"/>
        </w:rPr>
        <w:tab/>
      </w:r>
      <w:proofErr w:type="gramStart"/>
      <w:r>
        <w:rPr>
          <w:rFonts w:ascii="Arial" w:eastAsia="Malgun Gothic" w:hAnsi="Arial" w:cs="Arial"/>
          <w:b/>
          <w:szCs w:val="20"/>
          <w:lang w:eastAsia="zh-CN" w:bidi="ar"/>
        </w:rPr>
        <w:t>n/a</w:t>
      </w:r>
      <w:proofErr w:type="gramEnd"/>
    </w:p>
    <w:p w:rsidR="0094766B" w:rsidRDefault="0094766B">
      <w:pPr>
        <w:pBdr>
          <w:bottom w:val="single" w:sz="4" w:space="1" w:color="auto"/>
        </w:pBdr>
        <w:spacing w:after="180"/>
        <w:rPr>
          <w:rFonts w:ascii="Arial" w:hAnsi="Arial" w:cs="Arial"/>
        </w:rPr>
      </w:pPr>
    </w:p>
    <w:p w:rsidR="0094766B" w:rsidRDefault="005350E4">
      <w:pPr>
        <w:spacing w:after="180"/>
        <w:rPr>
          <w:rFonts w:ascii="Arial" w:hAnsi="Arial" w:cs="Arial"/>
          <w:b/>
        </w:rPr>
      </w:pPr>
      <w:r>
        <w:rPr>
          <w:rFonts w:ascii="Arial" w:eastAsia="Malgun Gothic" w:hAnsi="Arial" w:cs="Arial"/>
          <w:b/>
          <w:szCs w:val="20"/>
          <w:lang w:eastAsia="zh-CN" w:bidi="ar"/>
        </w:rPr>
        <w:t>1. Overall Description:</w:t>
      </w:r>
    </w:p>
    <w:p w:rsidR="0094766B" w:rsidRDefault="005350E4" w:rsidP="00980A6E">
      <w:pPr>
        <w:spacing w:beforeLines="50" w:before="120" w:afterLines="50" w:after="120"/>
        <w:rPr>
          <w:rFonts w:ascii="Arial" w:eastAsiaTheme="minorEastAsia" w:hAnsi="Arial" w:cs="Arial"/>
          <w:szCs w:val="20"/>
          <w:lang w:eastAsia="zh-CN"/>
        </w:rPr>
      </w:pPr>
      <w:r>
        <w:rPr>
          <w:rFonts w:ascii="Arial" w:eastAsiaTheme="minorEastAsia" w:hAnsi="Arial" w:cs="Arial" w:hint="eastAsia"/>
          <w:szCs w:val="20"/>
          <w:lang w:eastAsia="zh-CN"/>
        </w:rPr>
        <w:t>RAN3 discussed t</w:t>
      </w:r>
      <w:r>
        <w:rPr>
          <w:rFonts w:ascii="Arial" w:eastAsiaTheme="minorEastAsia" w:hAnsi="Arial" w:cs="Arial"/>
          <w:szCs w:val="20"/>
          <w:lang w:eastAsia="zh-CN"/>
        </w:rPr>
        <w:t>he potential issues on support of regenerative payload for NR NTN</w:t>
      </w:r>
      <w:r>
        <w:rPr>
          <w:rFonts w:ascii="Arial" w:eastAsiaTheme="minorEastAsia" w:hAnsi="Arial" w:cs="Arial" w:hint="eastAsia"/>
          <w:szCs w:val="20"/>
          <w:lang w:eastAsia="zh-CN"/>
        </w:rPr>
        <w:t xml:space="preserve"> and</w:t>
      </w:r>
      <w:r>
        <w:rPr>
          <w:rFonts w:ascii="Arial" w:eastAsiaTheme="minorEastAsia" w:hAnsi="Arial" w:cs="Arial"/>
          <w:szCs w:val="20"/>
          <w:lang w:eastAsia="zh-CN"/>
        </w:rPr>
        <w:t xml:space="preserve"> identified the following candidate mechanisms, which need to be </w:t>
      </w:r>
      <w:r>
        <w:rPr>
          <w:rFonts w:ascii="Arial" w:eastAsiaTheme="minorEastAsia" w:hAnsi="Arial" w:cs="Arial" w:hint="eastAsia"/>
          <w:szCs w:val="20"/>
          <w:lang w:eastAsia="zh-CN"/>
        </w:rPr>
        <w:t>confirmed</w:t>
      </w:r>
      <w:r>
        <w:rPr>
          <w:rFonts w:ascii="Arial" w:eastAsiaTheme="minorEastAsia" w:hAnsi="Arial" w:cs="Arial"/>
          <w:szCs w:val="20"/>
          <w:lang w:eastAsia="zh-CN"/>
        </w:rPr>
        <w:t xml:space="preserve"> by </w:t>
      </w:r>
      <w:r>
        <w:rPr>
          <w:rFonts w:ascii="Arial" w:eastAsiaTheme="minorEastAsia" w:hAnsi="Arial" w:cs="Arial" w:hint="eastAsia"/>
          <w:szCs w:val="20"/>
          <w:lang w:eastAsia="zh-CN"/>
        </w:rPr>
        <w:t>SA2 and SA5:</w:t>
      </w:r>
    </w:p>
    <w:p w:rsidR="00980A6E" w:rsidRPr="00980A6E" w:rsidRDefault="005350E4" w:rsidP="00980A6E">
      <w:pPr>
        <w:pStyle w:val="af9"/>
        <w:numPr>
          <w:ilvl w:val="0"/>
          <w:numId w:val="16"/>
        </w:numPr>
        <w:spacing w:beforeLines="50" w:before="120" w:afterLines="50" w:after="120"/>
        <w:rPr>
          <w:rFonts w:ascii="Arial" w:eastAsiaTheme="minorEastAsia" w:hAnsi="Arial" w:cs="Arial"/>
          <w:lang w:eastAsia="zh-CN"/>
        </w:rPr>
      </w:pPr>
      <w:r>
        <w:rPr>
          <w:rFonts w:ascii="Arial" w:eastAsiaTheme="minorEastAsia" w:hAnsi="Arial" w:cs="Arial" w:hint="eastAsia"/>
          <w:i/>
          <w:lang w:eastAsia="zh-CN"/>
        </w:rPr>
        <w:t>T</w:t>
      </w:r>
      <w:r>
        <w:rPr>
          <w:rFonts w:ascii="Arial" w:eastAsiaTheme="minorEastAsia" w:hAnsi="Arial" w:cs="Arial"/>
          <w:i/>
          <w:lang w:eastAsia="zh-CN"/>
        </w:rPr>
        <w:t xml:space="preserve">he mobility of the on board gNB causes the coverage of the gNB </w:t>
      </w:r>
      <w:r w:rsidR="000C4877">
        <w:rPr>
          <w:rFonts w:ascii="Arial" w:eastAsiaTheme="minorEastAsia" w:hAnsi="Arial" w:cs="Arial"/>
          <w:i/>
          <w:lang w:eastAsia="zh-CN"/>
        </w:rPr>
        <w:t>will</w:t>
      </w:r>
      <w:r w:rsidR="000C4877">
        <w:rPr>
          <w:rFonts w:ascii="Arial" w:eastAsiaTheme="minorEastAsia" w:hAnsi="Arial" w:cs="Arial" w:hint="eastAsia"/>
          <w:i/>
          <w:lang w:eastAsia="zh-CN"/>
        </w:rPr>
        <w:t xml:space="preserve"> </w:t>
      </w:r>
      <w:r>
        <w:rPr>
          <w:rFonts w:ascii="Arial" w:eastAsiaTheme="minorEastAsia" w:hAnsi="Arial" w:cs="Arial"/>
          <w:i/>
          <w:lang w:eastAsia="zh-CN"/>
        </w:rPr>
        <w:t>change</w:t>
      </w:r>
      <w:r w:rsidR="000C4877">
        <w:rPr>
          <w:rFonts w:ascii="Arial" w:eastAsiaTheme="minorEastAsia" w:hAnsi="Arial" w:cs="Arial"/>
          <w:i/>
          <w:lang w:eastAsia="zh-CN"/>
        </w:rPr>
        <w:t>d</w:t>
      </w:r>
      <w:r w:rsidR="000C4877">
        <w:rPr>
          <w:rFonts w:ascii="Arial" w:eastAsiaTheme="minorEastAsia" w:hAnsi="Arial" w:cs="Arial" w:hint="eastAsia"/>
          <w:i/>
          <w:lang w:eastAsia="zh-CN"/>
        </w:rPr>
        <w:t xml:space="preserve"> with</w:t>
      </w:r>
      <w:r>
        <w:rPr>
          <w:rFonts w:ascii="Arial" w:eastAsiaTheme="minorEastAsia" w:hAnsi="Arial" w:cs="Arial"/>
          <w:i/>
          <w:lang w:eastAsia="zh-CN"/>
        </w:rPr>
        <w:t xml:space="preserve"> time, accordingly the supported TAIs list</w:t>
      </w:r>
      <w:r>
        <w:rPr>
          <w:rFonts w:ascii="Arial" w:eastAsiaTheme="minorEastAsia" w:hAnsi="Arial" w:cs="Arial" w:hint="eastAsia"/>
          <w:i/>
          <w:lang w:eastAsia="zh-CN"/>
        </w:rPr>
        <w:t xml:space="preserve"> of the gNB</w:t>
      </w:r>
      <w:r>
        <w:rPr>
          <w:rFonts w:ascii="Arial" w:eastAsiaTheme="minorEastAsia" w:hAnsi="Arial" w:cs="Arial"/>
          <w:i/>
          <w:lang w:eastAsia="zh-CN"/>
        </w:rPr>
        <w:t xml:space="preserve"> </w:t>
      </w:r>
      <w:r>
        <w:rPr>
          <w:rFonts w:ascii="Arial" w:eastAsiaTheme="minorEastAsia" w:hAnsi="Arial" w:cs="Arial" w:hint="eastAsia"/>
          <w:i/>
          <w:lang w:eastAsia="zh-CN"/>
        </w:rPr>
        <w:t>will</w:t>
      </w:r>
      <w:r>
        <w:rPr>
          <w:rFonts w:ascii="Arial" w:eastAsiaTheme="minorEastAsia" w:hAnsi="Arial" w:cs="Arial"/>
          <w:i/>
          <w:lang w:eastAsia="zh-CN"/>
        </w:rPr>
        <w:t xml:space="preserve"> change</w:t>
      </w:r>
      <w:r>
        <w:rPr>
          <w:rFonts w:ascii="Arial" w:eastAsiaTheme="minorEastAsia" w:hAnsi="Arial" w:cs="Arial" w:hint="eastAsia"/>
          <w:i/>
          <w:lang w:eastAsia="zh-CN"/>
        </w:rPr>
        <w:t xml:space="preserve"> with time</w:t>
      </w:r>
      <w:r>
        <w:rPr>
          <w:rFonts w:ascii="Arial" w:eastAsiaTheme="minorEastAsia" w:hAnsi="Arial" w:cs="Arial"/>
          <w:i/>
          <w:lang w:eastAsia="zh-CN"/>
        </w:rPr>
        <w:t xml:space="preserve">. </w:t>
      </w:r>
      <w:r>
        <w:rPr>
          <w:rFonts w:ascii="Arial" w:eastAsiaTheme="minorEastAsia" w:hAnsi="Arial" w:cs="Arial" w:hint="eastAsia"/>
          <w:i/>
          <w:lang w:eastAsia="zh-CN"/>
        </w:rPr>
        <w:t>F</w:t>
      </w:r>
      <w:r>
        <w:rPr>
          <w:rFonts w:ascii="Arial" w:eastAsiaTheme="minorEastAsia" w:hAnsi="Arial" w:cs="Arial"/>
          <w:i/>
          <w:lang w:eastAsia="zh-CN"/>
        </w:rPr>
        <w:t>requent updates of the supported TAIs list using</w:t>
      </w:r>
      <w:r>
        <w:rPr>
          <w:rFonts w:ascii="Arial" w:eastAsiaTheme="minorEastAsia" w:hAnsi="Arial" w:cs="Arial" w:hint="eastAsia"/>
          <w:i/>
          <w:lang w:eastAsia="zh-CN"/>
        </w:rPr>
        <w:t xml:space="preserve"> the legacy RAN Configuration Update procedure may</w:t>
      </w:r>
      <w:r>
        <w:rPr>
          <w:rFonts w:ascii="Arial" w:eastAsiaTheme="minorEastAsia" w:hAnsi="Arial" w:cs="Arial"/>
          <w:i/>
          <w:lang w:eastAsia="zh-CN"/>
        </w:rPr>
        <w:t xml:space="preserve"> cause a large number of NG interface signal</w:t>
      </w:r>
      <w:r>
        <w:rPr>
          <w:rFonts w:ascii="Arial" w:eastAsiaTheme="minorEastAsia" w:hAnsi="Arial" w:cs="Arial" w:hint="eastAsia"/>
          <w:i/>
          <w:lang w:eastAsia="zh-CN"/>
        </w:rPr>
        <w:t>l</w:t>
      </w:r>
      <w:r>
        <w:rPr>
          <w:rFonts w:ascii="Arial" w:eastAsiaTheme="minorEastAsia" w:hAnsi="Arial" w:cs="Arial"/>
          <w:i/>
          <w:lang w:eastAsia="zh-CN"/>
        </w:rPr>
        <w:t>ing interactions.</w:t>
      </w:r>
      <w:r>
        <w:rPr>
          <w:rFonts w:ascii="Arial" w:eastAsiaTheme="minorEastAsia" w:hAnsi="Arial" w:cs="Arial" w:hint="eastAsia"/>
          <w:i/>
          <w:lang w:eastAsia="zh-CN"/>
        </w:rPr>
        <w:t xml:space="preserve"> </w:t>
      </w:r>
    </w:p>
    <w:p w:rsidR="00980A6E" w:rsidRPr="00980A6E" w:rsidRDefault="00980A6E" w:rsidP="00980A6E">
      <w:pPr>
        <w:pStyle w:val="af9"/>
        <w:spacing w:beforeLines="50" w:before="120" w:afterLines="50" w:after="120"/>
        <w:ind w:left="360"/>
        <w:rPr>
          <w:rFonts w:ascii="Arial" w:eastAsiaTheme="minorEastAsia" w:hAnsi="Arial" w:cs="Arial"/>
          <w:lang w:eastAsia="zh-CN"/>
        </w:rPr>
      </w:pPr>
    </w:p>
    <w:p w:rsidR="0094766B" w:rsidRDefault="003E2CF8" w:rsidP="00980A6E">
      <w:pPr>
        <w:pStyle w:val="af9"/>
        <w:spacing w:beforeLines="50" w:before="120" w:afterLines="50" w:after="120"/>
        <w:ind w:left="360"/>
        <w:rPr>
          <w:rFonts w:ascii="Arial" w:eastAsiaTheme="minorEastAsia" w:hAnsi="Arial" w:cs="Arial"/>
          <w:lang w:eastAsia="zh-CN"/>
        </w:rPr>
      </w:pPr>
      <w:r>
        <w:rPr>
          <w:rFonts w:ascii="Arial" w:eastAsiaTheme="minorEastAsia" w:hAnsi="Arial" w:cs="Arial" w:hint="eastAsia"/>
          <w:lang w:eastAsia="zh-CN"/>
        </w:rPr>
        <w:t>RAN3 prefers</w:t>
      </w:r>
      <w:r w:rsidR="005350E4">
        <w:rPr>
          <w:rFonts w:ascii="Arial" w:eastAsiaTheme="minorEastAsia" w:hAnsi="Arial" w:cs="Arial" w:hint="eastAsia"/>
          <w:lang w:eastAsia="zh-CN"/>
        </w:rPr>
        <w:t xml:space="preserve"> to consider </w:t>
      </w:r>
      <w:r w:rsidR="005350E4">
        <w:rPr>
          <w:rFonts w:ascii="Arial" w:eastAsiaTheme="minorEastAsia" w:hAnsi="Arial" w:cs="Arial"/>
          <w:lang w:eastAsia="zh-CN"/>
        </w:rPr>
        <w:t xml:space="preserve">OAM based solution, </w:t>
      </w:r>
      <w:r w:rsidR="005350E4">
        <w:rPr>
          <w:rFonts w:ascii="Arial" w:eastAsiaTheme="minorEastAsia" w:hAnsi="Arial" w:cs="Arial" w:hint="eastAsia"/>
          <w:lang w:eastAsia="zh-CN"/>
        </w:rPr>
        <w:t>t</w:t>
      </w:r>
      <w:r w:rsidR="005350E4">
        <w:rPr>
          <w:rFonts w:ascii="Arial" w:eastAsiaTheme="minorEastAsia" w:hAnsi="Arial" w:cs="Arial"/>
          <w:lang w:eastAsia="zh-CN"/>
        </w:rPr>
        <w:t>he information of supported TAIs is provided to AMF per RAN node ID by preconfiguring.</w:t>
      </w:r>
    </w:p>
    <w:p w:rsidR="0094766B" w:rsidRDefault="0094766B" w:rsidP="00980A6E">
      <w:pPr>
        <w:pStyle w:val="af9"/>
        <w:spacing w:beforeLines="50" w:before="120" w:afterLines="50" w:after="120"/>
        <w:ind w:left="360"/>
        <w:rPr>
          <w:rFonts w:ascii="Arial" w:eastAsiaTheme="minorEastAsia" w:hAnsi="Arial" w:cs="Arial"/>
          <w:lang w:eastAsia="zh-CN"/>
        </w:rPr>
      </w:pPr>
    </w:p>
    <w:p w:rsidR="0094766B" w:rsidRDefault="005350E4" w:rsidP="00980A6E">
      <w:pPr>
        <w:pStyle w:val="af9"/>
        <w:numPr>
          <w:ilvl w:val="0"/>
          <w:numId w:val="16"/>
        </w:numPr>
        <w:spacing w:beforeLines="50" w:before="120" w:afterLines="50" w:after="120"/>
        <w:rPr>
          <w:rFonts w:ascii="Arial" w:eastAsiaTheme="minorEastAsia" w:hAnsi="Arial" w:cs="Arial"/>
          <w:i/>
          <w:lang w:eastAsia="zh-CN"/>
        </w:rPr>
      </w:pPr>
      <w:r>
        <w:rPr>
          <w:rFonts w:ascii="Arial" w:eastAsiaTheme="minorEastAsia" w:hAnsi="Arial" w:cs="Arial" w:hint="eastAsia"/>
          <w:i/>
          <w:lang w:eastAsia="zh-CN"/>
        </w:rPr>
        <w:t>In RAN3 NTN discussion, it</w:t>
      </w:r>
      <w:r>
        <w:rPr>
          <w:rFonts w:ascii="Arial" w:eastAsiaTheme="minorEastAsia" w:hAnsi="Arial" w:cs="Arial"/>
          <w:i/>
          <w:lang w:eastAsia="zh-CN"/>
        </w:rPr>
        <w:t>’</w:t>
      </w:r>
      <w:r>
        <w:rPr>
          <w:rFonts w:ascii="Arial" w:eastAsiaTheme="minorEastAsia" w:hAnsi="Arial" w:cs="Arial" w:hint="eastAsia"/>
          <w:i/>
          <w:lang w:eastAsia="zh-CN"/>
        </w:rPr>
        <w:t>s assumed the AMF service area is consist of a list of TAC, RAN could trigger inter AMF HO in case the UE moves across the TACs of the different AMFs. RAN3 would like to confirm with SA2 and SA5 if the assumption is correct. If yes, the relationship between AMF and TACs should be configured to the gNB via OAM.</w:t>
      </w:r>
    </w:p>
    <w:p w:rsidR="0094766B" w:rsidRDefault="0094766B">
      <w:pPr>
        <w:spacing w:after="180"/>
        <w:rPr>
          <w:rFonts w:eastAsia="等线"/>
          <w:szCs w:val="22"/>
          <w:lang w:val="en-GB" w:eastAsia="zh-CN" w:bidi="ar"/>
        </w:rPr>
      </w:pPr>
    </w:p>
    <w:p w:rsidR="0094766B" w:rsidRDefault="005350E4">
      <w:pPr>
        <w:spacing w:after="180"/>
        <w:rPr>
          <w:rFonts w:ascii="Arial" w:hAnsi="Arial" w:cs="Arial"/>
          <w:b/>
          <w:lang w:eastAsia="zh-CN"/>
        </w:rPr>
      </w:pPr>
      <w:r>
        <w:rPr>
          <w:rFonts w:ascii="Arial" w:eastAsia="Malgun Gothic" w:hAnsi="Arial" w:cs="Arial"/>
          <w:b/>
          <w:szCs w:val="20"/>
          <w:lang w:eastAsia="zh-CN" w:bidi="ar"/>
        </w:rPr>
        <w:t>2. Actions:</w:t>
      </w:r>
    </w:p>
    <w:p w:rsidR="0094766B" w:rsidRDefault="005350E4">
      <w:pPr>
        <w:spacing w:after="180"/>
        <w:ind w:left="1985" w:hanging="1985"/>
        <w:rPr>
          <w:rFonts w:ascii="Arial" w:hAnsi="Arial" w:cs="Arial"/>
          <w:b/>
          <w:szCs w:val="22"/>
          <w:lang w:eastAsia="zh-CN"/>
        </w:rPr>
      </w:pPr>
      <w:r>
        <w:rPr>
          <w:rFonts w:ascii="Arial" w:eastAsia="Malgun Gothic" w:hAnsi="Arial" w:cs="Arial"/>
          <w:b/>
          <w:szCs w:val="22"/>
          <w:lang w:eastAsia="zh-CN" w:bidi="ar"/>
        </w:rPr>
        <w:t>To SA</w:t>
      </w:r>
      <w:r>
        <w:rPr>
          <w:rFonts w:ascii="Arial" w:eastAsia="Malgun Gothic" w:hAnsi="Arial" w:cs="Arial" w:hint="eastAsia"/>
          <w:b/>
          <w:szCs w:val="22"/>
          <w:lang w:eastAsia="zh-CN" w:bidi="ar"/>
        </w:rPr>
        <w:t>2,</w:t>
      </w:r>
      <w:r>
        <w:rPr>
          <w:rFonts w:ascii="Arial" w:eastAsiaTheme="minorEastAsia" w:hAnsi="Arial" w:cs="Arial" w:hint="eastAsia"/>
          <w:b/>
          <w:szCs w:val="22"/>
          <w:lang w:eastAsia="zh-CN" w:bidi="ar"/>
        </w:rPr>
        <w:t xml:space="preserve"> </w:t>
      </w:r>
      <w:r>
        <w:rPr>
          <w:rFonts w:ascii="Arial" w:eastAsia="Malgun Gothic" w:hAnsi="Arial" w:cs="Arial" w:hint="eastAsia"/>
          <w:b/>
          <w:szCs w:val="22"/>
          <w:lang w:eastAsia="zh-CN" w:bidi="ar"/>
        </w:rPr>
        <w:t>SA5</w:t>
      </w:r>
      <w:r>
        <w:rPr>
          <w:rFonts w:ascii="Arial" w:eastAsia="Malgun Gothic" w:hAnsi="Arial" w:cs="Arial"/>
          <w:b/>
          <w:szCs w:val="22"/>
          <w:lang w:eastAsia="zh-CN" w:bidi="ar"/>
        </w:rPr>
        <w:t>:</w:t>
      </w:r>
    </w:p>
    <w:p w:rsidR="0094766B" w:rsidRPr="003E2CF8" w:rsidRDefault="005350E4">
      <w:pPr>
        <w:spacing w:after="180"/>
        <w:rPr>
          <w:rFonts w:eastAsiaTheme="minorEastAsia"/>
          <w:sz w:val="22"/>
          <w:szCs w:val="22"/>
          <w:lang w:eastAsia="zh-CN" w:bidi="ar"/>
        </w:rPr>
      </w:pPr>
      <w:r>
        <w:rPr>
          <w:rFonts w:ascii="Arial" w:eastAsia="Malgun Gothic" w:hAnsi="Arial" w:cs="Arial"/>
          <w:b/>
          <w:bCs/>
          <w:szCs w:val="20"/>
          <w:lang w:eastAsia="zh-CN" w:bidi="ar"/>
        </w:rPr>
        <w:t>ACTION:</w:t>
      </w:r>
      <w:r>
        <w:rPr>
          <w:rFonts w:ascii="Arial" w:eastAsia="Malgun Gothic" w:hAnsi="Arial" w:cs="Arial"/>
          <w:bCs/>
          <w:szCs w:val="20"/>
          <w:lang w:eastAsia="zh-CN" w:bidi="ar"/>
        </w:rPr>
        <w:t xml:space="preserve"> </w:t>
      </w:r>
      <w:r>
        <w:rPr>
          <w:rFonts w:eastAsia="Malgun Gothic"/>
          <w:sz w:val="22"/>
          <w:szCs w:val="22"/>
          <w:lang w:eastAsia="zh-CN" w:bidi="ar"/>
        </w:rPr>
        <w:t>RAN3 respectfully requests SA</w:t>
      </w:r>
      <w:r>
        <w:rPr>
          <w:rFonts w:eastAsia="Malgun Gothic" w:hint="eastAsia"/>
          <w:sz w:val="22"/>
          <w:szCs w:val="22"/>
          <w:lang w:eastAsia="zh-CN" w:bidi="ar"/>
        </w:rPr>
        <w:t>2 and SA5</w:t>
      </w:r>
      <w:r>
        <w:rPr>
          <w:rFonts w:eastAsia="Malgun Gothic"/>
          <w:sz w:val="22"/>
          <w:szCs w:val="22"/>
          <w:lang w:eastAsia="zh-CN" w:bidi="ar"/>
        </w:rPr>
        <w:t xml:space="preserve"> to </w:t>
      </w:r>
      <w:r>
        <w:rPr>
          <w:rFonts w:eastAsiaTheme="minorEastAsia" w:hint="eastAsia"/>
          <w:sz w:val="22"/>
          <w:szCs w:val="22"/>
          <w:lang w:eastAsia="zh-CN" w:bidi="ar"/>
        </w:rPr>
        <w:t>check the RAN3 assumptions as</w:t>
      </w:r>
      <w:r>
        <w:rPr>
          <w:rFonts w:eastAsia="Malgun Gothic"/>
          <w:sz w:val="22"/>
          <w:szCs w:val="22"/>
          <w:lang w:eastAsia="zh-CN" w:bidi="ar"/>
        </w:rPr>
        <w:t xml:space="preserve"> above</w:t>
      </w:r>
      <w:r>
        <w:rPr>
          <w:rFonts w:eastAsiaTheme="minorEastAsia" w:hint="eastAsia"/>
          <w:sz w:val="22"/>
          <w:szCs w:val="22"/>
          <w:lang w:eastAsia="zh-CN" w:bidi="ar"/>
        </w:rPr>
        <w:t>, and response accordingly.</w:t>
      </w:r>
    </w:p>
    <w:p w:rsidR="0094766B" w:rsidRDefault="005350E4">
      <w:pPr>
        <w:spacing w:after="180"/>
        <w:rPr>
          <w:rFonts w:ascii="Arial" w:hAnsi="Arial" w:cs="Arial"/>
          <w:b/>
        </w:rPr>
      </w:pPr>
      <w:r>
        <w:rPr>
          <w:rFonts w:ascii="Arial" w:eastAsia="Malgun Gothic" w:hAnsi="Arial" w:cs="Arial"/>
          <w:b/>
          <w:szCs w:val="20"/>
          <w:lang w:eastAsia="zh-CN" w:bidi="ar"/>
        </w:rPr>
        <w:t>3. Date of Next TSG-RAN WG3 Meetings:</w:t>
      </w:r>
    </w:p>
    <w:p w:rsidR="0094766B" w:rsidRDefault="005350E4">
      <w:pPr>
        <w:tabs>
          <w:tab w:val="left" w:pos="5106"/>
        </w:tabs>
        <w:spacing w:after="180"/>
        <w:ind w:left="2270" w:hanging="2270"/>
        <w:rPr>
          <w:rFonts w:ascii="Arial" w:eastAsia="等线" w:hAnsi="Arial" w:cs="Arial"/>
          <w:lang w:eastAsia="zh-CN"/>
        </w:rPr>
      </w:pPr>
      <w:r>
        <w:rPr>
          <w:rFonts w:ascii="Arial" w:eastAsia="Malgun Gothic" w:hAnsi="Arial" w:cs="Arial"/>
          <w:szCs w:val="20"/>
          <w:lang w:eastAsia="zh-CN" w:bidi="ar"/>
        </w:rPr>
        <w:t>RAN3#12</w:t>
      </w:r>
      <w:r>
        <w:rPr>
          <w:rFonts w:ascii="Arial" w:eastAsia="Malgun Gothic" w:hAnsi="Arial" w:cs="Arial" w:hint="eastAsia"/>
          <w:szCs w:val="20"/>
          <w:lang w:eastAsia="zh-CN" w:bidi="ar"/>
        </w:rPr>
        <w:t>5-bis</w:t>
      </w:r>
      <w:r>
        <w:rPr>
          <w:rFonts w:ascii="Arial" w:eastAsia="Malgun Gothic" w:hAnsi="Arial" w:cs="Arial"/>
          <w:szCs w:val="20"/>
          <w:lang w:eastAsia="zh-CN" w:bidi="ar"/>
        </w:rPr>
        <w:tab/>
        <w:t xml:space="preserve">       </w:t>
      </w:r>
      <w:r>
        <w:rPr>
          <w:rFonts w:ascii="Arial" w:eastAsia="等线" w:hAnsi="Arial" w:cs="Arial" w:hint="eastAsia"/>
          <w:szCs w:val="20"/>
          <w:lang w:eastAsia="zh-CN" w:bidi="ar"/>
        </w:rPr>
        <w:t>Oct</w:t>
      </w:r>
      <w:r>
        <w:rPr>
          <w:rFonts w:ascii="Arial" w:eastAsia="等线" w:hAnsi="Arial" w:cs="Arial"/>
          <w:szCs w:val="20"/>
          <w:lang w:eastAsia="zh-CN" w:bidi="ar"/>
        </w:rPr>
        <w:t xml:space="preserve">. </w:t>
      </w:r>
      <w:r>
        <w:rPr>
          <w:rFonts w:ascii="Arial" w:eastAsia="等线" w:hAnsi="Arial" w:cs="Arial" w:hint="eastAsia"/>
          <w:szCs w:val="20"/>
          <w:lang w:eastAsia="zh-CN" w:bidi="ar"/>
        </w:rPr>
        <w:t>14</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Oct</w:t>
      </w:r>
      <w:r>
        <w:rPr>
          <w:rFonts w:ascii="Arial" w:eastAsia="等线" w:hAnsi="Arial" w:cs="Arial"/>
          <w:szCs w:val="20"/>
          <w:lang w:eastAsia="zh-CN" w:bidi="ar"/>
        </w:rPr>
        <w:t xml:space="preserve">. </w:t>
      </w:r>
      <w:r>
        <w:rPr>
          <w:rFonts w:ascii="Arial" w:eastAsia="等线" w:hAnsi="Arial" w:cs="Arial" w:hint="eastAsia"/>
          <w:szCs w:val="20"/>
          <w:lang w:eastAsia="zh-CN" w:bidi="ar"/>
        </w:rPr>
        <w:t>18</w:t>
      </w:r>
      <w:r>
        <w:rPr>
          <w:rFonts w:ascii="Arial" w:eastAsia="等线" w:hAnsi="Arial" w:cs="Arial"/>
          <w:szCs w:val="20"/>
          <w:vertAlign w:val="superscript"/>
          <w:lang w:eastAsia="zh-CN" w:bidi="ar"/>
        </w:rPr>
        <w:t>st</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Malgun Gothic" w:hAnsi="Arial" w:cs="Arial"/>
          <w:szCs w:val="20"/>
          <w:lang w:eastAsia="zh-CN" w:bidi="ar"/>
        </w:rPr>
        <w:tab/>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hint="eastAsia"/>
          <w:szCs w:val="20"/>
          <w:lang w:eastAsia="zh-CN" w:bidi="ar"/>
        </w:rPr>
        <w:t>Hefei</w:t>
      </w:r>
      <w:r>
        <w:rPr>
          <w:rFonts w:ascii="Arial" w:eastAsia="等线" w:hAnsi="Arial" w:cs="Arial"/>
          <w:szCs w:val="20"/>
          <w:lang w:eastAsia="zh-CN" w:bidi="ar"/>
        </w:rPr>
        <w:t xml:space="preserve">, </w:t>
      </w:r>
      <w:r>
        <w:rPr>
          <w:rFonts w:ascii="Arial" w:eastAsia="等线" w:hAnsi="Arial" w:cs="Arial" w:hint="eastAsia"/>
          <w:szCs w:val="20"/>
          <w:lang w:eastAsia="zh-CN" w:bidi="ar"/>
        </w:rPr>
        <w:t>CN</w:t>
      </w:r>
    </w:p>
    <w:p w:rsidR="0094766B" w:rsidRDefault="005350E4">
      <w:pPr>
        <w:tabs>
          <w:tab w:val="left" w:pos="5106"/>
        </w:tabs>
        <w:spacing w:after="180"/>
        <w:ind w:left="2270" w:hanging="2270"/>
        <w:rPr>
          <w:lang w:eastAsia="zh-CN"/>
        </w:rPr>
      </w:pPr>
      <w:r>
        <w:rPr>
          <w:rFonts w:ascii="Arial" w:eastAsia="Malgun Gothic" w:hAnsi="Arial" w:cs="Arial"/>
          <w:szCs w:val="20"/>
          <w:lang w:eastAsia="zh-CN" w:bidi="ar"/>
        </w:rPr>
        <w:t>RAN3#12</w:t>
      </w:r>
      <w:r>
        <w:rPr>
          <w:rFonts w:ascii="Arial" w:eastAsia="等线" w:hAnsi="Arial" w:cs="Arial" w:hint="eastAsia"/>
          <w:szCs w:val="20"/>
          <w:lang w:eastAsia="zh-CN" w:bidi="ar"/>
        </w:rPr>
        <w:t>6</w:t>
      </w:r>
      <w:r>
        <w:rPr>
          <w:rFonts w:ascii="Arial" w:eastAsia="Malgun Gothic" w:hAnsi="Arial" w:cs="Arial"/>
          <w:szCs w:val="20"/>
          <w:lang w:eastAsia="zh-CN" w:bidi="ar"/>
        </w:rPr>
        <w:tab/>
        <w:t xml:space="preserve">       </w:t>
      </w:r>
      <w:r>
        <w:rPr>
          <w:rFonts w:ascii="Arial" w:eastAsia="Malgun Gothic" w:hAnsi="Arial" w:cs="Arial" w:hint="eastAsia"/>
          <w:szCs w:val="20"/>
          <w:lang w:eastAsia="zh-CN" w:bidi="ar"/>
        </w:rPr>
        <w:t xml:space="preserve">Nov </w:t>
      </w:r>
      <w:r>
        <w:rPr>
          <w:rFonts w:ascii="Arial" w:eastAsia="等线" w:hAnsi="Arial" w:cs="Arial" w:hint="eastAsia"/>
          <w:szCs w:val="20"/>
          <w:lang w:eastAsia="zh-CN" w:bidi="ar"/>
        </w:rPr>
        <w:t>18</w:t>
      </w:r>
      <w:r>
        <w:rPr>
          <w:rFonts w:ascii="Arial" w:eastAsia="等线" w:hAnsi="Arial" w:cs="Arial"/>
          <w:szCs w:val="20"/>
          <w:vertAlign w:val="superscript"/>
          <w:lang w:eastAsia="zh-CN" w:bidi="ar"/>
        </w:rPr>
        <w:t>th</w:t>
      </w:r>
      <w:r>
        <w:rPr>
          <w:rFonts w:ascii="Arial" w:eastAsia="等线" w:hAnsi="Arial" w:cs="Arial"/>
          <w:szCs w:val="20"/>
          <w:lang w:eastAsia="zh-CN" w:bidi="ar"/>
        </w:rPr>
        <w:t xml:space="preserve"> </w:t>
      </w:r>
      <w:r>
        <w:rPr>
          <w:rFonts w:ascii="Arial" w:eastAsia="Malgun Gothic" w:hAnsi="Arial" w:cs="Arial"/>
          <w:szCs w:val="20"/>
          <w:lang w:eastAsia="zh-CN" w:bidi="ar"/>
        </w:rPr>
        <w:t xml:space="preserve">– </w:t>
      </w:r>
      <w:r>
        <w:rPr>
          <w:rFonts w:ascii="Arial" w:eastAsia="等线" w:hAnsi="Arial" w:cs="Arial" w:hint="eastAsia"/>
          <w:szCs w:val="20"/>
          <w:lang w:eastAsia="zh-CN" w:bidi="ar"/>
        </w:rPr>
        <w:t>Nov 22</w:t>
      </w:r>
      <w:r>
        <w:rPr>
          <w:rFonts w:ascii="Arial" w:eastAsia="等线" w:hAnsi="Arial" w:cs="Arial"/>
          <w:szCs w:val="20"/>
          <w:vertAlign w:val="superscript"/>
          <w:lang w:eastAsia="zh-CN" w:bidi="ar"/>
        </w:rPr>
        <w:t>th</w:t>
      </w:r>
      <w:r>
        <w:rPr>
          <w:rFonts w:ascii="Arial" w:eastAsia="Malgun Gothic" w:hAnsi="Arial" w:cs="Arial"/>
          <w:szCs w:val="20"/>
          <w:lang w:eastAsia="zh-CN" w:bidi="ar"/>
        </w:rPr>
        <w:tab/>
        <w:t>202</w:t>
      </w:r>
      <w:r>
        <w:rPr>
          <w:rFonts w:ascii="Arial" w:eastAsia="等线" w:hAnsi="Arial" w:cs="Arial"/>
          <w:szCs w:val="20"/>
          <w:lang w:eastAsia="zh-CN" w:bidi="ar"/>
        </w:rPr>
        <w:t>4</w:t>
      </w:r>
      <w:r>
        <w:rPr>
          <w:rFonts w:ascii="Arial" w:eastAsia="Malgun Gothic" w:hAnsi="Arial" w:cs="Arial"/>
          <w:szCs w:val="20"/>
          <w:lang w:eastAsia="zh-CN" w:bidi="ar"/>
        </w:rPr>
        <w:tab/>
      </w:r>
      <w:r>
        <w:rPr>
          <w:rFonts w:ascii="Arial" w:eastAsia="Malgun Gothic" w:hAnsi="Arial" w:cs="Arial"/>
          <w:szCs w:val="20"/>
          <w:lang w:eastAsia="zh-CN" w:bidi="ar"/>
        </w:rPr>
        <w:tab/>
      </w:r>
      <w:r>
        <w:rPr>
          <w:rFonts w:ascii="Arial" w:eastAsia="等线" w:hAnsi="Arial" w:cs="Arial"/>
          <w:szCs w:val="20"/>
          <w:lang w:eastAsia="zh-CN" w:bidi="ar"/>
        </w:rPr>
        <w:t xml:space="preserve">Orlando, </w:t>
      </w:r>
      <w:r>
        <w:rPr>
          <w:rFonts w:ascii="Arial" w:eastAsia="等线" w:hAnsi="Arial" w:cs="Arial" w:hint="eastAsia"/>
          <w:szCs w:val="20"/>
          <w:lang w:eastAsia="zh-CN" w:bidi="ar"/>
        </w:rPr>
        <w:t>US</w:t>
      </w:r>
    </w:p>
    <w:p w:rsidR="0094766B" w:rsidRDefault="005350E4">
      <w:pPr>
        <w:rPr>
          <w:rFonts w:eastAsiaTheme="minorEastAsia"/>
          <w:lang w:eastAsia="zh-CN"/>
        </w:rPr>
      </w:pPr>
      <w:r>
        <w:rPr>
          <w:rFonts w:eastAsiaTheme="minorEastAsia"/>
          <w:lang w:eastAsia="zh-CN"/>
        </w:rPr>
        <w:br w:type="page"/>
      </w:r>
    </w:p>
    <w:p w:rsidR="0094766B" w:rsidRDefault="005350E4">
      <w:pPr>
        <w:keepNext/>
        <w:numPr>
          <w:ilvl w:val="0"/>
          <w:numId w:val="1"/>
        </w:numPr>
        <w:tabs>
          <w:tab w:val="clear" w:pos="567"/>
          <w:tab w:val="left" w:pos="432"/>
        </w:tabs>
        <w:spacing w:before="360" w:after="120"/>
        <w:ind w:left="432" w:hanging="432"/>
        <w:jc w:val="both"/>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lastRenderedPageBreak/>
        <w:t>TP for BLCR on 38.300</w:t>
      </w:r>
      <w:r w:rsidR="00AD2FED">
        <w:rPr>
          <w:rFonts w:ascii="Arial" w:eastAsia="宋体" w:hAnsi="Arial" w:cs="Arial" w:hint="eastAsia"/>
          <w:b/>
          <w:bCs/>
          <w:kern w:val="32"/>
          <w:sz w:val="28"/>
          <w:szCs w:val="32"/>
          <w:lang w:eastAsia="zh-CN"/>
        </w:rPr>
        <w:t xml:space="preserve"> OAM requirements</w:t>
      </w:r>
      <w:r w:rsidR="00A671F6">
        <w:rPr>
          <w:rFonts w:ascii="Arial" w:eastAsia="宋体" w:hAnsi="Arial" w:cs="Arial" w:hint="eastAsia"/>
          <w:b/>
          <w:bCs/>
          <w:kern w:val="32"/>
          <w:sz w:val="28"/>
          <w:szCs w:val="32"/>
          <w:lang w:eastAsia="zh-CN"/>
        </w:rPr>
        <w:t xml:space="preserve"> </w:t>
      </w:r>
    </w:p>
    <w:p w:rsidR="00DE7C2C" w:rsidRDefault="00DE7C2C">
      <w:pPr>
        <w:rPr>
          <w:rFonts w:eastAsia="宋体"/>
          <w:b/>
          <w:highlight w:val="yellow"/>
          <w:lang w:eastAsia="zh-CN"/>
        </w:rPr>
      </w:pPr>
    </w:p>
    <w:p w:rsidR="00603EB5" w:rsidRDefault="00603EB5" w:rsidP="00603EB5">
      <w:pPr>
        <w:jc w:val="center"/>
        <w:rPr>
          <w:rFonts w:eastAsia="等线"/>
          <w:b/>
          <w:i/>
          <w:color w:val="FF0000"/>
          <w:sz w:val="21"/>
          <w:lang w:eastAsia="zh-CN"/>
        </w:rPr>
      </w:pPr>
      <w:bookmarkStart w:id="28" w:name="_Toc171672429"/>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rsidR="0094766B" w:rsidRDefault="005350E4">
      <w:pPr>
        <w:keepNext/>
        <w:keepLines/>
        <w:tabs>
          <w:tab w:val="left" w:pos="567"/>
        </w:tabs>
        <w:overflowPunct w:val="0"/>
        <w:autoSpaceDE w:val="0"/>
        <w:autoSpaceDN w:val="0"/>
        <w:adjustRightInd w:val="0"/>
        <w:spacing w:before="120" w:after="180"/>
        <w:outlineLvl w:val="2"/>
        <w:rPr>
          <w:rFonts w:ascii="Arial" w:hAnsi="Arial"/>
          <w:sz w:val="28"/>
          <w:szCs w:val="20"/>
          <w:lang w:val="en-GB" w:eastAsia="zh-CN"/>
        </w:rPr>
      </w:pPr>
      <w:r>
        <w:rPr>
          <w:rFonts w:ascii="Arial" w:hAnsi="Arial"/>
          <w:sz w:val="28"/>
          <w:szCs w:val="20"/>
          <w:lang w:val="en-GB" w:eastAsia="zh-CN"/>
        </w:rPr>
        <w:t>16.14.7</w:t>
      </w:r>
      <w:r>
        <w:rPr>
          <w:rFonts w:ascii="Arial" w:hAnsi="Arial"/>
          <w:sz w:val="28"/>
          <w:szCs w:val="20"/>
          <w:lang w:val="en-GB" w:eastAsia="zh-CN"/>
        </w:rPr>
        <w:tab/>
        <w:t>O&amp;M Requirements</w:t>
      </w:r>
      <w:bookmarkEnd w:id="28"/>
    </w:p>
    <w:p w:rsidR="0094766B" w:rsidRDefault="005350E4">
      <w:pPr>
        <w:overflowPunct w:val="0"/>
        <w:autoSpaceDE w:val="0"/>
        <w:autoSpaceDN w:val="0"/>
        <w:adjustRightInd w:val="0"/>
        <w:spacing w:after="180"/>
        <w:rPr>
          <w:szCs w:val="20"/>
          <w:lang w:val="en-GB" w:eastAsia="zh-CN"/>
        </w:rPr>
      </w:pPr>
      <w:r>
        <w:rPr>
          <w:szCs w:val="20"/>
          <w:lang w:val="en-GB" w:eastAsia="zh-CN"/>
        </w:rPr>
        <w:t>The following NTN related parameters shall be provided by O&amp;M to the gNB providing NTN access:</w:t>
      </w:r>
    </w:p>
    <w:p w:rsidR="0094766B" w:rsidRDefault="005350E4">
      <w:pPr>
        <w:overflowPunct w:val="0"/>
        <w:autoSpaceDE w:val="0"/>
        <w:autoSpaceDN w:val="0"/>
        <w:adjustRightInd w:val="0"/>
        <w:spacing w:after="180"/>
        <w:ind w:left="568" w:hanging="284"/>
        <w:rPr>
          <w:szCs w:val="20"/>
          <w:lang w:eastAsia="zh-CN"/>
        </w:rPr>
      </w:pPr>
      <w:r>
        <w:rPr>
          <w:szCs w:val="20"/>
          <w:lang w:eastAsia="zh-CN"/>
        </w:rPr>
        <w:t>-</w:t>
      </w:r>
      <w:r>
        <w:rPr>
          <w:szCs w:val="20"/>
          <w:lang w:eastAsia="zh-CN"/>
        </w:rPr>
        <w:tab/>
        <w:t>Ephemeris information describing the orbital trajectory information or coordinates for the NTN payload. This information is provided on a regular basis or upon demand to the gNB;</w:t>
      </w:r>
    </w:p>
    <w:p w:rsidR="0094766B" w:rsidRDefault="005350E4">
      <w:pPr>
        <w:overflowPunct w:val="0"/>
        <w:autoSpaceDE w:val="0"/>
        <w:autoSpaceDN w:val="0"/>
        <w:adjustRightInd w:val="0"/>
        <w:spacing w:after="180"/>
        <w:ind w:left="568" w:hanging="284"/>
        <w:rPr>
          <w:szCs w:val="20"/>
          <w:lang w:eastAsia="zh-CN"/>
        </w:rPr>
      </w:pPr>
      <w:r>
        <w:rPr>
          <w:szCs w:val="20"/>
          <w:lang w:eastAsia="zh-CN"/>
        </w:rPr>
        <w:t>-</w:t>
      </w:r>
      <w:r>
        <w:rPr>
          <w:szCs w:val="20"/>
          <w:lang w:eastAsia="zh-CN"/>
        </w:rPr>
        <w:tab/>
        <w:t>Two different sets of ephemeris format shall be supported:</w:t>
      </w:r>
    </w:p>
    <w:p w:rsidR="0094766B" w:rsidRDefault="005350E4">
      <w:pPr>
        <w:overflowPunct w:val="0"/>
        <w:autoSpaceDE w:val="0"/>
        <w:autoSpaceDN w:val="0"/>
        <w:adjustRightInd w:val="0"/>
        <w:spacing w:after="180"/>
        <w:ind w:left="851" w:hanging="284"/>
        <w:rPr>
          <w:szCs w:val="20"/>
          <w:lang w:eastAsia="zh-CN"/>
        </w:rPr>
      </w:pPr>
      <w:r>
        <w:rPr>
          <w:szCs w:val="20"/>
          <w:lang w:eastAsia="zh-CN"/>
        </w:rPr>
        <w:t>-</w:t>
      </w:r>
      <w:r>
        <w:rPr>
          <w:szCs w:val="20"/>
          <w:lang w:eastAsia="zh-CN"/>
        </w:rPr>
        <w:tab/>
        <w:t>Set 1: NTN payload position and velocity state vectors:</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Position;</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Velocity.</w:t>
      </w:r>
    </w:p>
    <w:p w:rsidR="0094766B" w:rsidRDefault="005350E4">
      <w:pPr>
        <w:overflowPunct w:val="0"/>
        <w:autoSpaceDE w:val="0"/>
        <w:autoSpaceDN w:val="0"/>
        <w:adjustRightInd w:val="0"/>
        <w:spacing w:after="180"/>
        <w:ind w:left="851" w:hanging="284"/>
        <w:rPr>
          <w:szCs w:val="20"/>
          <w:lang w:eastAsia="zh-CN"/>
        </w:rPr>
      </w:pPr>
      <w:r>
        <w:rPr>
          <w:szCs w:val="20"/>
          <w:lang w:eastAsia="zh-CN"/>
        </w:rPr>
        <w:t>-</w:t>
      </w:r>
      <w:r>
        <w:rPr>
          <w:szCs w:val="20"/>
          <w:lang w:eastAsia="zh-CN"/>
        </w:rPr>
        <w:tab/>
        <w:t>Set 2: At least the following parameters in orbital parameter ephemeris format, as specified in NIMA TR 8350.2 [51]:</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Semi-major axis;</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Eccentricity;</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 xml:space="preserve">Argument of </w:t>
      </w:r>
      <w:proofErr w:type="spellStart"/>
      <w:r>
        <w:rPr>
          <w:szCs w:val="20"/>
          <w:lang w:val="en-GB" w:eastAsia="zh-CN"/>
        </w:rPr>
        <w:t>periapsis</w:t>
      </w:r>
      <w:proofErr w:type="spellEnd"/>
      <w:r>
        <w:rPr>
          <w:szCs w:val="20"/>
          <w:lang w:val="en-GB" w:eastAsia="zh-CN"/>
        </w:rPr>
        <w:t>;</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Longitude of ascending node;</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Inclination;</w:t>
      </w:r>
    </w:p>
    <w:p w:rsidR="0094766B" w:rsidRDefault="005350E4">
      <w:pPr>
        <w:overflowPunct w:val="0"/>
        <w:autoSpaceDE w:val="0"/>
        <w:autoSpaceDN w:val="0"/>
        <w:adjustRightInd w:val="0"/>
        <w:spacing w:after="180"/>
        <w:ind w:left="1135" w:hanging="284"/>
        <w:rPr>
          <w:szCs w:val="20"/>
          <w:lang w:val="en-GB" w:eastAsia="zh-CN"/>
        </w:rPr>
      </w:pPr>
      <w:r>
        <w:rPr>
          <w:szCs w:val="20"/>
          <w:lang w:val="en-GB" w:eastAsia="zh-CN"/>
        </w:rPr>
        <w:t>-</w:t>
      </w:r>
      <w:r>
        <w:rPr>
          <w:szCs w:val="20"/>
          <w:lang w:val="en-GB" w:eastAsia="zh-CN"/>
        </w:rPr>
        <w:tab/>
        <w:t>Mean anomaly at epoch time.</w:t>
      </w:r>
    </w:p>
    <w:p w:rsidR="0094766B" w:rsidRDefault="005350E4">
      <w:pPr>
        <w:overflowPunct w:val="0"/>
        <w:autoSpaceDE w:val="0"/>
        <w:autoSpaceDN w:val="0"/>
        <w:adjustRightInd w:val="0"/>
        <w:spacing w:after="180"/>
        <w:ind w:left="568" w:hanging="284"/>
        <w:rPr>
          <w:szCs w:val="20"/>
          <w:lang w:eastAsia="zh-CN"/>
        </w:rPr>
      </w:pPr>
      <w:r>
        <w:rPr>
          <w:szCs w:val="20"/>
          <w:lang w:eastAsia="zh-CN"/>
        </w:rPr>
        <w:t>-</w:t>
      </w:r>
      <w:r>
        <w:rPr>
          <w:szCs w:val="20"/>
          <w:lang w:eastAsia="zh-CN"/>
        </w:rPr>
        <w:tab/>
        <w:t>The explicit epoch time associated to ephemeris data;</w:t>
      </w:r>
    </w:p>
    <w:p w:rsidR="0094766B" w:rsidRDefault="005350E4">
      <w:pPr>
        <w:overflowPunct w:val="0"/>
        <w:autoSpaceDE w:val="0"/>
        <w:autoSpaceDN w:val="0"/>
        <w:adjustRightInd w:val="0"/>
        <w:spacing w:after="180"/>
        <w:ind w:left="568" w:hanging="284"/>
        <w:rPr>
          <w:rFonts w:eastAsiaTheme="minorEastAsia"/>
          <w:szCs w:val="20"/>
          <w:lang w:eastAsia="zh-CN"/>
        </w:rPr>
      </w:pPr>
      <w:r>
        <w:rPr>
          <w:szCs w:val="20"/>
          <w:lang w:eastAsia="zh-CN"/>
        </w:rPr>
        <w:t>-</w:t>
      </w:r>
      <w:r>
        <w:rPr>
          <w:szCs w:val="20"/>
          <w:lang w:eastAsia="zh-CN"/>
        </w:rPr>
        <w:tab/>
        <w:t>The location of the NTN Gateways;</w:t>
      </w:r>
    </w:p>
    <w:p w:rsidR="0094766B" w:rsidRDefault="005350E4">
      <w:pPr>
        <w:overflowPunct w:val="0"/>
        <w:autoSpaceDE w:val="0"/>
        <w:autoSpaceDN w:val="0"/>
        <w:adjustRightInd w:val="0"/>
        <w:spacing w:after="180"/>
        <w:ind w:left="568" w:hanging="284"/>
        <w:rPr>
          <w:rFonts w:eastAsiaTheme="minorEastAsia"/>
          <w:szCs w:val="20"/>
          <w:lang w:eastAsia="zh-CN"/>
        </w:rPr>
      </w:pPr>
      <w:ins w:id="29" w:author="CATT" w:date="2024-08-07T15:15:00Z">
        <w:r>
          <w:rPr>
            <w:szCs w:val="20"/>
            <w:lang w:eastAsia="zh-CN"/>
          </w:rPr>
          <w:t>-</w:t>
        </w:r>
        <w:r>
          <w:rPr>
            <w:szCs w:val="20"/>
            <w:lang w:eastAsia="zh-CN"/>
          </w:rPr>
          <w:tab/>
        </w:r>
      </w:ins>
      <w:ins w:id="30" w:author="CATT" w:date="2024-08-08T09:50:00Z">
        <w:r>
          <w:rPr>
            <w:rFonts w:eastAsiaTheme="minorEastAsia" w:hint="eastAsia"/>
            <w:szCs w:val="20"/>
            <w:lang w:eastAsia="zh-CN"/>
          </w:rPr>
          <w:t>T</w:t>
        </w:r>
      </w:ins>
      <w:ins w:id="31" w:author="CATT" w:date="2024-08-07T15:16:00Z">
        <w:r>
          <w:rPr>
            <w:szCs w:val="20"/>
            <w:lang w:eastAsia="zh-CN"/>
          </w:rPr>
          <w:t>he mapping between TAC</w:t>
        </w:r>
      </w:ins>
      <w:ins w:id="32" w:author="CATT" w:date="2024-08-08T09:50:00Z">
        <w:r>
          <w:rPr>
            <w:rFonts w:eastAsiaTheme="minorEastAsia" w:hint="eastAsia"/>
            <w:szCs w:val="20"/>
            <w:lang w:eastAsia="zh-CN"/>
          </w:rPr>
          <w:t>(s)</w:t>
        </w:r>
      </w:ins>
      <w:ins w:id="33" w:author="CATT" w:date="2024-08-07T15:16:00Z">
        <w:r>
          <w:rPr>
            <w:szCs w:val="20"/>
            <w:lang w:eastAsia="zh-CN"/>
          </w:rPr>
          <w:t xml:space="preserve"> and AMF service area</w:t>
        </w:r>
      </w:ins>
      <w:ins w:id="34" w:author="CATT" w:date="2024-08-07T15:15:00Z">
        <w:r>
          <w:rPr>
            <w:szCs w:val="20"/>
            <w:lang w:eastAsia="zh-CN"/>
          </w:rPr>
          <w:t>;</w:t>
        </w:r>
      </w:ins>
    </w:p>
    <w:p w:rsidR="0094766B" w:rsidRDefault="005350E4">
      <w:pPr>
        <w:keepLines/>
        <w:overflowPunct w:val="0"/>
        <w:autoSpaceDE w:val="0"/>
        <w:autoSpaceDN w:val="0"/>
        <w:adjustRightInd w:val="0"/>
        <w:spacing w:after="180"/>
        <w:ind w:left="1135" w:hanging="851"/>
        <w:rPr>
          <w:szCs w:val="20"/>
          <w:lang w:eastAsia="zh-CN"/>
        </w:rPr>
      </w:pPr>
      <w:r>
        <w:rPr>
          <w:szCs w:val="20"/>
          <w:lang w:eastAsia="zh-CN"/>
        </w:rPr>
        <w:t>NOTE 1:</w:t>
      </w:r>
      <w:r>
        <w:rPr>
          <w:szCs w:val="20"/>
          <w:lang w:eastAsia="zh-CN"/>
        </w:rPr>
        <w:tab/>
        <w:t>The ephemeris of the NTN payloads and the location of the NTN Gateways, are used at least for the Uplink timing and frequency synchronization. It may also be used for the random access and the mobility management purposes.</w:t>
      </w:r>
    </w:p>
    <w:p w:rsidR="0094766B" w:rsidRDefault="005350E4">
      <w:pPr>
        <w:overflowPunct w:val="0"/>
        <w:autoSpaceDE w:val="0"/>
        <w:autoSpaceDN w:val="0"/>
        <w:adjustRightInd w:val="0"/>
        <w:spacing w:after="180"/>
        <w:ind w:left="568" w:hanging="284"/>
        <w:rPr>
          <w:szCs w:val="20"/>
          <w:lang w:eastAsia="zh-CN"/>
        </w:rPr>
      </w:pPr>
      <w:r>
        <w:rPr>
          <w:szCs w:val="20"/>
          <w:lang w:eastAsia="zh-CN"/>
        </w:rPr>
        <w:t>-</w:t>
      </w:r>
      <w:r>
        <w:rPr>
          <w:szCs w:val="20"/>
          <w:lang w:eastAsia="zh-CN"/>
        </w:rPr>
        <w:tab/>
        <w:t>Additional information to enable gNB operation for feeder/service link switch overs.</w:t>
      </w:r>
    </w:p>
    <w:p w:rsidR="0094766B" w:rsidRDefault="005350E4">
      <w:pPr>
        <w:keepLines/>
        <w:overflowPunct w:val="0"/>
        <w:autoSpaceDE w:val="0"/>
        <w:autoSpaceDN w:val="0"/>
        <w:adjustRightInd w:val="0"/>
        <w:spacing w:after="180"/>
        <w:ind w:left="1135" w:hanging="851"/>
        <w:rPr>
          <w:ins w:id="35" w:author="CATT" w:date="2024-08-08T13:07:00Z"/>
          <w:szCs w:val="20"/>
          <w:lang w:eastAsia="zh-CN"/>
        </w:rPr>
      </w:pPr>
      <w:r>
        <w:rPr>
          <w:szCs w:val="20"/>
          <w:lang w:eastAsia="zh-CN"/>
        </w:rPr>
        <w:t>NOTE 2:</w:t>
      </w:r>
      <w:r>
        <w:rPr>
          <w:szCs w:val="20"/>
          <w:lang w:eastAsia="zh-CN"/>
        </w:rPr>
        <w:tab/>
        <w:t>The NTN related parameters provided by O&amp;M to the gNB may depend on the type of supported service links, i.e., Earth-fixed, quasi-Earth-fixed, or Earth-moving.</w:t>
      </w:r>
    </w:p>
    <w:p w:rsidR="00603EB5" w:rsidRDefault="00603EB5" w:rsidP="00603EB5">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w:t>
      </w:r>
      <w:r>
        <w:rPr>
          <w:rFonts w:eastAsia="等线" w:hint="eastAsia"/>
          <w:b/>
          <w:i/>
          <w:color w:val="FF0000"/>
          <w:sz w:val="21"/>
          <w:highlight w:val="yellow"/>
          <w:lang w:eastAsia="zh-CN"/>
        </w:rPr>
        <w:t>End</w:t>
      </w:r>
      <w:r>
        <w:rPr>
          <w:rFonts w:eastAsia="等线"/>
          <w:b/>
          <w:i/>
          <w:color w:val="FF0000"/>
          <w:sz w:val="21"/>
          <w:highlight w:val="yellow"/>
          <w:lang w:eastAsia="zh-CN"/>
        </w:rPr>
        <w:t xml:space="preserve"> of the Changes-------------------</w:t>
      </w:r>
    </w:p>
    <w:p w:rsidR="00603EB5" w:rsidRDefault="00603EB5" w:rsidP="00603EB5">
      <w:pPr>
        <w:jc w:val="center"/>
        <w:rPr>
          <w:rFonts w:eastAsia="等线"/>
          <w:b/>
          <w:i/>
          <w:color w:val="FF0000"/>
          <w:sz w:val="21"/>
          <w:highlight w:val="yellow"/>
          <w:lang w:eastAsia="zh-CN"/>
        </w:rPr>
      </w:pPr>
      <w:r>
        <w:rPr>
          <w:rFonts w:eastAsia="等线"/>
          <w:b/>
          <w:i/>
          <w:color w:val="FF0000"/>
          <w:sz w:val="21"/>
          <w:highlight w:val="yellow"/>
          <w:lang w:eastAsia="zh-CN"/>
        </w:rPr>
        <w:br w:type="page"/>
      </w:r>
    </w:p>
    <w:p w:rsidR="0094766B" w:rsidRDefault="005350E4">
      <w:pPr>
        <w:pStyle w:val="1"/>
      </w:pPr>
      <w:r>
        <w:rPr>
          <w:rFonts w:hint="eastAsia"/>
        </w:rPr>
        <w:lastRenderedPageBreak/>
        <w:t>TP for BLCR on 38.413</w:t>
      </w:r>
      <w:r w:rsidR="00AD2FED">
        <w:rPr>
          <w:rFonts w:hint="eastAsia"/>
        </w:rPr>
        <w:t xml:space="preserve"> S</w:t>
      </w:r>
      <w:r w:rsidR="00AD2FED">
        <w:t>u</w:t>
      </w:r>
      <w:r w:rsidR="00AD2FED">
        <w:rPr>
          <w:rFonts w:hint="eastAsia"/>
        </w:rPr>
        <w:t>pport of NG Suspend/Resume</w:t>
      </w:r>
    </w:p>
    <w:p w:rsidR="0094766B" w:rsidRDefault="005350E4">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----------------Start of the Changes-------------------</w:t>
      </w:r>
    </w:p>
    <w:p w:rsidR="0094766B" w:rsidRDefault="005350E4">
      <w:pPr>
        <w:keepNext/>
        <w:keepLines/>
        <w:overflowPunct w:val="0"/>
        <w:autoSpaceDE w:val="0"/>
        <w:autoSpaceDN w:val="0"/>
        <w:adjustRightInd w:val="0"/>
        <w:spacing w:before="120" w:after="180"/>
        <w:ind w:left="1134" w:hanging="1134"/>
        <w:textAlignment w:val="baseline"/>
        <w:outlineLvl w:val="2"/>
        <w:rPr>
          <w:rFonts w:ascii="Arial" w:eastAsia="等线" w:hAnsi="Arial"/>
          <w:sz w:val="28"/>
          <w:lang w:val="en-GB" w:eastAsia="ko-KR"/>
        </w:rPr>
      </w:pPr>
      <w:bookmarkStart w:id="36" w:name="_Toc88651956"/>
      <w:bookmarkStart w:id="37" w:name="_Toc97890999"/>
      <w:bookmarkStart w:id="38" w:name="_Toc106108747"/>
      <w:bookmarkStart w:id="39" w:name="_Toc105151942"/>
      <w:bookmarkStart w:id="40" w:name="_Toc169664638"/>
      <w:bookmarkStart w:id="41" w:name="_Toc105173748"/>
      <w:bookmarkStart w:id="42" w:name="_Toc107409205"/>
      <w:bookmarkStart w:id="43" w:name="_Toc112756394"/>
      <w:bookmarkStart w:id="44" w:name="_Toc106122652"/>
      <w:bookmarkStart w:id="45" w:name="_Toc99123077"/>
      <w:bookmarkStart w:id="46" w:name="_Toc73981867"/>
      <w:bookmarkStart w:id="47" w:name="_Toc99661881"/>
      <w:bookmarkStart w:id="48" w:name="_Toc64445997"/>
      <w:r>
        <w:rPr>
          <w:rFonts w:ascii="Arial" w:eastAsia="等线" w:hAnsi="Arial"/>
          <w:sz w:val="28"/>
          <w:lang w:val="en-GB" w:eastAsia="ko-KR"/>
        </w:rPr>
        <w:t>8.7.2</w:t>
      </w:r>
      <w:r>
        <w:rPr>
          <w:rFonts w:ascii="Arial" w:eastAsia="等线" w:hAnsi="Arial"/>
          <w:sz w:val="28"/>
          <w:lang w:val="en-GB" w:eastAsia="ko-KR"/>
        </w:rPr>
        <w:tab/>
        <w:t>RAN Configuration Update</w:t>
      </w:r>
      <w:bookmarkEnd w:id="36"/>
      <w:bookmarkEnd w:id="37"/>
      <w:bookmarkEnd w:id="38"/>
      <w:bookmarkEnd w:id="39"/>
      <w:bookmarkEnd w:id="40"/>
      <w:bookmarkEnd w:id="41"/>
      <w:bookmarkEnd w:id="42"/>
      <w:bookmarkEnd w:id="43"/>
      <w:bookmarkEnd w:id="44"/>
      <w:bookmarkEnd w:id="45"/>
      <w:bookmarkEnd w:id="46"/>
      <w:bookmarkEnd w:id="47"/>
      <w:bookmarkEnd w:id="48"/>
    </w:p>
    <w:p w:rsidR="0094766B" w:rsidRDefault="005350E4">
      <w:pPr>
        <w:keepNext/>
        <w:keepLines/>
        <w:overflowPunct w:val="0"/>
        <w:autoSpaceDE w:val="0"/>
        <w:autoSpaceDN w:val="0"/>
        <w:adjustRightInd w:val="0"/>
        <w:spacing w:before="120" w:after="180"/>
        <w:ind w:left="1418" w:hanging="1418"/>
        <w:textAlignment w:val="baseline"/>
        <w:outlineLvl w:val="3"/>
        <w:rPr>
          <w:rFonts w:ascii="Arial" w:eastAsia="等线" w:hAnsi="Arial"/>
          <w:sz w:val="24"/>
          <w:lang w:val="en-GB" w:eastAsia="ko-KR"/>
        </w:rPr>
      </w:pPr>
      <w:bookmarkStart w:id="49" w:name="_CR8_7_2_1"/>
      <w:bookmarkStart w:id="50" w:name="_Toc36554719"/>
      <w:bookmarkStart w:id="51" w:name="_Toc45897530"/>
      <w:bookmarkStart w:id="52" w:name="_Toc64445998"/>
      <w:bookmarkStart w:id="53" w:name="_Toc51745734"/>
      <w:bookmarkStart w:id="54" w:name="_Toc29504546"/>
      <w:bookmarkStart w:id="55" w:name="_Toc36552992"/>
      <w:bookmarkStart w:id="56" w:name="_Toc45652009"/>
      <w:bookmarkStart w:id="57" w:name="_Toc88651957"/>
      <w:bookmarkStart w:id="58" w:name="_Toc97891000"/>
      <w:bookmarkStart w:id="59" w:name="_Toc112756395"/>
      <w:bookmarkStart w:id="60" w:name="_Toc99123078"/>
      <w:bookmarkStart w:id="61" w:name="_Toc106122653"/>
      <w:bookmarkStart w:id="62" w:name="_Toc106108748"/>
      <w:bookmarkStart w:id="63" w:name="_Toc45798141"/>
      <w:bookmarkStart w:id="64" w:name="_Toc45720261"/>
      <w:bookmarkStart w:id="65" w:name="_Toc20954941"/>
      <w:bookmarkStart w:id="66" w:name="_Toc29503962"/>
      <w:bookmarkStart w:id="67" w:name="_Toc105173749"/>
      <w:bookmarkStart w:id="68" w:name="_Toc107409206"/>
      <w:bookmarkStart w:id="69" w:name="_Toc105151943"/>
      <w:bookmarkStart w:id="70" w:name="_Toc99661882"/>
      <w:bookmarkStart w:id="71" w:name="_Toc169664639"/>
      <w:bookmarkStart w:id="72" w:name="_Toc45658441"/>
      <w:bookmarkStart w:id="73" w:name="_Toc73981868"/>
      <w:bookmarkStart w:id="74" w:name="_Toc29503378"/>
      <w:bookmarkEnd w:id="49"/>
      <w:r>
        <w:rPr>
          <w:rFonts w:ascii="Arial" w:eastAsia="等线" w:hAnsi="Arial"/>
          <w:sz w:val="24"/>
          <w:lang w:val="en-GB" w:eastAsia="ko-KR"/>
        </w:rPr>
        <w:t>8.7.2.1</w:t>
      </w:r>
      <w:r>
        <w:rPr>
          <w:rFonts w:ascii="Arial" w:eastAsia="等线" w:hAnsi="Arial"/>
          <w:sz w:val="24"/>
          <w:lang w:val="en-GB" w:eastAsia="ko-KR"/>
        </w:rPr>
        <w:tab/>
        <w:t>General</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t xml:space="preserve">The purpose of the RAN Configuration Update procedure is to update application level configuration data needed for the NG-RAN node and the AMF to interoperate correctly on the NG-C interface. This procedure does not affect existing UE-related contexts, if any. </w:t>
      </w:r>
      <w:bookmarkStart w:id="75" w:name="_Toc45652010"/>
      <w:bookmarkStart w:id="76" w:name="_Toc20954942"/>
      <w:bookmarkStart w:id="77" w:name="_Toc36554720"/>
      <w:bookmarkStart w:id="78" w:name="_Toc45658442"/>
      <w:bookmarkStart w:id="79" w:name="_Toc29503963"/>
      <w:bookmarkStart w:id="80" w:name="_Toc29504547"/>
      <w:bookmarkStart w:id="81" w:name="_Toc29503379"/>
      <w:bookmarkStart w:id="82" w:name="_Toc36552993"/>
      <w:bookmarkStart w:id="83" w:name="_Toc45720262"/>
      <w:bookmarkStart w:id="84" w:name="_Toc45798142"/>
      <w:bookmarkStart w:id="85" w:name="_Toc45897531"/>
      <w:bookmarkStart w:id="86" w:name="_Toc51745735"/>
      <w:r>
        <w:rPr>
          <w:rFonts w:eastAsia="等线"/>
          <w:szCs w:val="20"/>
          <w:lang w:val="en-GB" w:eastAsia="zh-CN"/>
        </w:rPr>
        <w:t xml:space="preserve">The procedure uses </w:t>
      </w:r>
      <w:r>
        <w:rPr>
          <w:rFonts w:eastAsia="等线" w:hint="eastAsia"/>
          <w:szCs w:val="20"/>
          <w:lang w:eastAsia="zh-CN"/>
        </w:rPr>
        <w:t xml:space="preserve">non </w:t>
      </w:r>
      <w:r>
        <w:rPr>
          <w:rFonts w:eastAsia="等线"/>
          <w:szCs w:val="20"/>
          <w:lang w:val="en-GB" w:eastAsia="zh-CN"/>
        </w:rPr>
        <w:t>UE-associated signalling.</w:t>
      </w:r>
    </w:p>
    <w:p w:rsidR="0094766B" w:rsidRDefault="005350E4">
      <w:pPr>
        <w:keepNext/>
        <w:keepLines/>
        <w:overflowPunct w:val="0"/>
        <w:autoSpaceDE w:val="0"/>
        <w:autoSpaceDN w:val="0"/>
        <w:adjustRightInd w:val="0"/>
        <w:spacing w:before="120" w:after="180"/>
        <w:ind w:left="1418" w:hanging="1418"/>
        <w:textAlignment w:val="baseline"/>
        <w:outlineLvl w:val="3"/>
        <w:rPr>
          <w:rFonts w:ascii="Arial" w:eastAsia="等线" w:hAnsi="Arial"/>
          <w:sz w:val="24"/>
          <w:lang w:val="en-GB" w:eastAsia="ko-KR"/>
        </w:rPr>
      </w:pPr>
      <w:bookmarkStart w:id="87" w:name="_CR8_7_2_2"/>
      <w:bookmarkStart w:id="88" w:name="_Toc64445999"/>
      <w:bookmarkStart w:id="89" w:name="_Toc107409207"/>
      <w:bookmarkStart w:id="90" w:name="_Toc99123079"/>
      <w:bookmarkStart w:id="91" w:name="_Toc105173750"/>
      <w:bookmarkStart w:id="92" w:name="_Toc106122654"/>
      <w:bookmarkStart w:id="93" w:name="_Toc106108749"/>
      <w:bookmarkStart w:id="94" w:name="_Toc99661883"/>
      <w:bookmarkStart w:id="95" w:name="_Toc105151944"/>
      <w:bookmarkStart w:id="96" w:name="_Toc97891001"/>
      <w:bookmarkStart w:id="97" w:name="_Toc73981869"/>
      <w:bookmarkStart w:id="98" w:name="_Toc169664640"/>
      <w:bookmarkStart w:id="99" w:name="_Toc88651958"/>
      <w:bookmarkStart w:id="100" w:name="_Toc112756396"/>
      <w:bookmarkEnd w:id="87"/>
      <w:r>
        <w:rPr>
          <w:rFonts w:ascii="Arial" w:eastAsia="等线" w:hAnsi="Arial"/>
          <w:sz w:val="24"/>
          <w:lang w:val="en-GB" w:eastAsia="ko-KR"/>
        </w:rPr>
        <w:t>8.7.2.2</w:t>
      </w:r>
      <w:r>
        <w:rPr>
          <w:rFonts w:ascii="Arial" w:eastAsia="等线" w:hAnsi="Arial"/>
          <w:sz w:val="24"/>
          <w:lang w:val="en-GB" w:eastAsia="ko-KR"/>
        </w:rPr>
        <w:tab/>
        <w:t>Successful Operation</w:t>
      </w:r>
      <w:bookmarkEnd w:id="75"/>
      <w:bookmarkEnd w:id="76"/>
      <w:bookmarkEnd w:id="77"/>
      <w:bookmarkEnd w:id="78"/>
      <w:bookmarkEnd w:id="79"/>
      <w:bookmarkEnd w:id="80"/>
      <w:bookmarkEnd w:id="81"/>
      <w:bookmarkEnd w:id="82"/>
      <w:bookmarkEnd w:id="83"/>
      <w:bookmarkEnd w:id="84"/>
      <w:bookmarkEnd w:id="85"/>
      <w:bookmarkEnd w:id="86"/>
      <w:bookmarkEnd w:id="88"/>
      <w:bookmarkEnd w:id="89"/>
      <w:bookmarkEnd w:id="90"/>
      <w:bookmarkEnd w:id="91"/>
      <w:bookmarkEnd w:id="92"/>
      <w:bookmarkEnd w:id="93"/>
      <w:bookmarkEnd w:id="94"/>
      <w:bookmarkEnd w:id="95"/>
      <w:bookmarkEnd w:id="96"/>
      <w:bookmarkEnd w:id="97"/>
      <w:bookmarkEnd w:id="98"/>
      <w:bookmarkEnd w:id="99"/>
      <w:bookmarkEnd w:id="100"/>
    </w:p>
    <w:p w:rsidR="0094766B" w:rsidRDefault="005350E4">
      <w:pPr>
        <w:keepNext/>
        <w:keepLines/>
        <w:overflowPunct w:val="0"/>
        <w:autoSpaceDE w:val="0"/>
        <w:autoSpaceDN w:val="0"/>
        <w:adjustRightInd w:val="0"/>
        <w:spacing w:before="60" w:after="180"/>
        <w:jc w:val="center"/>
        <w:textAlignment w:val="baseline"/>
        <w:rPr>
          <w:rFonts w:ascii="Arial" w:eastAsia="等线" w:hAnsi="Arial"/>
          <w:b/>
          <w:lang w:val="en-GB" w:eastAsia="ko-KR"/>
        </w:rPr>
      </w:pPr>
      <w:r>
        <w:rPr>
          <w:rFonts w:ascii="Arial" w:eastAsia="等线" w:hAnsi="Arial"/>
          <w:b/>
          <w:lang w:val="en-GB" w:eastAsia="ko-KR"/>
        </w:rPr>
        <w:object w:dxaOrig="6900" w:dyaOrig="23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25pt;height:119.05pt" o:ole="">
            <v:imagedata r:id="rId13" o:title=""/>
          </v:shape>
          <o:OLEObject Type="Embed" ProgID="Visio.Drawing.11" ShapeID="_x0000_i1025" DrawAspect="Content" ObjectID="_1784718744" r:id="rId14"/>
        </w:object>
      </w:r>
    </w:p>
    <w:p w:rsidR="0094766B" w:rsidRDefault="005350E4">
      <w:pPr>
        <w:keepLines/>
        <w:overflowPunct w:val="0"/>
        <w:autoSpaceDE w:val="0"/>
        <w:autoSpaceDN w:val="0"/>
        <w:adjustRightInd w:val="0"/>
        <w:spacing w:after="240"/>
        <w:jc w:val="center"/>
        <w:textAlignment w:val="baseline"/>
        <w:rPr>
          <w:rFonts w:ascii="Arial" w:eastAsia="等线" w:hAnsi="Arial"/>
          <w:b/>
          <w:lang w:val="en-GB" w:eastAsia="ko-KR"/>
        </w:rPr>
      </w:pPr>
      <w:r>
        <w:rPr>
          <w:rFonts w:ascii="Arial" w:eastAsia="等线" w:hAnsi="Arial"/>
          <w:b/>
          <w:lang w:val="en-GB" w:eastAsia="ko-KR"/>
        </w:rPr>
        <w:t>Figure 8.7.2.2-1: RAN configuration update: successful operation</w:t>
      </w:r>
    </w:p>
    <w:p w:rsidR="0094766B" w:rsidRDefault="005350E4">
      <w:pPr>
        <w:overflowPunct w:val="0"/>
        <w:autoSpaceDE w:val="0"/>
        <w:autoSpaceDN w:val="0"/>
        <w:adjustRightInd w:val="0"/>
        <w:spacing w:after="180"/>
        <w:textAlignment w:val="baseline"/>
        <w:rPr>
          <w:rFonts w:eastAsia="宋体"/>
          <w:szCs w:val="20"/>
          <w:lang w:val="en-GB" w:eastAsia="ko-KR"/>
        </w:rPr>
      </w:pPr>
      <w:r>
        <w:rPr>
          <w:rFonts w:eastAsia="宋体"/>
          <w:szCs w:val="20"/>
          <w:lang w:val="en-GB" w:eastAsia="ko-KR"/>
        </w:rPr>
        <w:t xml:space="preserve">The NG-RAN node initiates the procedure by sending a </w:t>
      </w:r>
      <w:r>
        <w:rPr>
          <w:rFonts w:eastAsia="等线"/>
          <w:szCs w:val="20"/>
          <w:lang w:val="en-GB" w:eastAsia="ko-KR"/>
        </w:rPr>
        <w:t xml:space="preserve">RAN CONFIGURATION UPDATE </w:t>
      </w:r>
      <w:r>
        <w:rPr>
          <w:rFonts w:eastAsia="宋体"/>
          <w:szCs w:val="20"/>
          <w:lang w:val="en-GB" w:eastAsia="ko-KR"/>
        </w:rPr>
        <w:t>message</w:t>
      </w:r>
      <w:r>
        <w:rPr>
          <w:rFonts w:eastAsia="等线"/>
          <w:szCs w:val="20"/>
          <w:lang w:val="en-GB" w:eastAsia="ko-KR"/>
        </w:rPr>
        <w:t xml:space="preserve"> </w:t>
      </w:r>
      <w:r>
        <w:rPr>
          <w:rFonts w:eastAsia="宋体"/>
          <w:szCs w:val="20"/>
          <w:lang w:val="en-GB" w:eastAsia="ko-KR"/>
        </w:rPr>
        <w:t>to the AMF</w:t>
      </w:r>
      <w:r>
        <w:rPr>
          <w:rFonts w:eastAsia="等线"/>
          <w:szCs w:val="20"/>
          <w:lang w:val="en-GB" w:eastAsia="ko-KR"/>
        </w:rPr>
        <w:t xml:space="preserve"> including an appropriate set of updated configuration data that it has just taken into operational use. The AMF responds </w:t>
      </w:r>
      <w:r>
        <w:rPr>
          <w:rFonts w:eastAsia="宋体"/>
          <w:szCs w:val="20"/>
          <w:lang w:val="en-GB" w:eastAsia="ko-KR"/>
        </w:rPr>
        <w:t xml:space="preserve">with a </w:t>
      </w:r>
      <w:r>
        <w:rPr>
          <w:rFonts w:eastAsia="等线"/>
          <w:szCs w:val="20"/>
          <w:lang w:val="en-GB" w:eastAsia="ko-KR"/>
        </w:rPr>
        <w:t>RAN CONFIGURATION UPDATE</w:t>
      </w:r>
      <w:r>
        <w:rPr>
          <w:rFonts w:eastAsia="宋体"/>
          <w:szCs w:val="20"/>
          <w:lang w:val="en-GB" w:eastAsia="ko-KR"/>
        </w:rPr>
        <w:t xml:space="preserve"> </w:t>
      </w:r>
      <w:r>
        <w:rPr>
          <w:rFonts w:eastAsia="等线"/>
          <w:szCs w:val="20"/>
          <w:lang w:val="en-GB" w:eastAsia="ko-KR"/>
        </w:rPr>
        <w:t>ACKNOWLEDGE message</w:t>
      </w:r>
      <w:r>
        <w:rPr>
          <w:rFonts w:eastAsia="宋体"/>
          <w:szCs w:val="20"/>
          <w:lang w:val="en-GB" w:eastAsia="ko-KR"/>
        </w:rPr>
        <w:t xml:space="preserve"> </w:t>
      </w:r>
      <w:r>
        <w:rPr>
          <w:rFonts w:eastAsia="等线"/>
          <w:szCs w:val="20"/>
          <w:lang w:val="en-GB" w:eastAsia="ko-KR"/>
        </w:rPr>
        <w:t>to acknowledge that it successfully updated the configuration data</w:t>
      </w:r>
      <w:r>
        <w:rPr>
          <w:rFonts w:eastAsia="宋体"/>
          <w:szCs w:val="20"/>
          <w:lang w:val="en-GB" w:eastAsia="ko-KR"/>
        </w:rPr>
        <w:t xml:space="preserve">. </w:t>
      </w:r>
      <w:r>
        <w:rPr>
          <w:rFonts w:eastAsia="等线"/>
          <w:szCs w:val="20"/>
          <w:lang w:val="en-GB" w:eastAsia="ko-KR"/>
        </w:rPr>
        <w:t>If an information element is not included in the RAN CONFIGURATION UPDATE message, the AMF shall interpret that the corresponding configuration data is not changed and shall continue to operate the NG-C interface with the existing related configuration data.</w:t>
      </w:r>
    </w:p>
    <w:p w:rsidR="0094766B" w:rsidRDefault="005350E4">
      <w:pPr>
        <w:overflowPunct w:val="0"/>
        <w:autoSpaceDE w:val="0"/>
        <w:autoSpaceDN w:val="0"/>
        <w:adjustRightInd w:val="0"/>
        <w:spacing w:after="180"/>
        <w:textAlignment w:val="baseline"/>
        <w:rPr>
          <w:rFonts w:eastAsia="宋体"/>
          <w:szCs w:val="20"/>
          <w:lang w:val="en-GB" w:eastAsia="ko-KR"/>
        </w:rPr>
      </w:pPr>
      <w:r>
        <w:rPr>
          <w:rFonts w:eastAsia="宋体"/>
          <w:szCs w:val="20"/>
          <w:lang w:val="en-GB" w:eastAsia="ko-KR"/>
        </w:rPr>
        <w:t xml:space="preserve">If the </w:t>
      </w:r>
      <w:r>
        <w:rPr>
          <w:rFonts w:eastAsia="宋体"/>
          <w:i/>
          <w:szCs w:val="20"/>
          <w:lang w:val="en-GB" w:eastAsia="ko-KR"/>
        </w:rPr>
        <w:t>Support</w:t>
      </w:r>
      <w:r>
        <w:rPr>
          <w:rFonts w:eastAsia="等线"/>
          <w:i/>
          <w:szCs w:val="20"/>
          <w:lang w:val="en-GB" w:eastAsia="ko-KR"/>
        </w:rPr>
        <w:t>ed TA</w:t>
      </w:r>
      <w:r>
        <w:rPr>
          <w:rFonts w:eastAsia="宋体"/>
          <w:i/>
          <w:szCs w:val="20"/>
          <w:lang w:val="en-GB" w:eastAsia="ko-KR"/>
        </w:rPr>
        <w:t xml:space="preserve"> List</w:t>
      </w:r>
      <w:r>
        <w:rPr>
          <w:rFonts w:eastAsia="宋体"/>
          <w:szCs w:val="20"/>
          <w:lang w:val="en-GB" w:eastAsia="ko-KR"/>
        </w:rPr>
        <w:t xml:space="preserve"> IE is included in the RAN CONFIGURATION UPDATE message, the AMF shall </w:t>
      </w:r>
      <w:r>
        <w:rPr>
          <w:rFonts w:eastAsia="等线"/>
          <w:szCs w:val="20"/>
          <w:lang w:val="en-GB" w:eastAsia="ko-KR"/>
        </w:rPr>
        <w:t xml:space="preserve">overwrite the whole list of supported TAs and the corresponding list of supported slices for each TA, </w:t>
      </w:r>
      <w:r>
        <w:rPr>
          <w:rFonts w:eastAsia="宋体"/>
          <w:szCs w:val="20"/>
          <w:lang w:val="en-GB" w:eastAsia="ko-KR"/>
        </w:rPr>
        <w:t>and use them for subsequent registration area management of the UE.</w:t>
      </w:r>
    </w:p>
    <w:p w:rsidR="0094766B" w:rsidRDefault="005350E4">
      <w:pPr>
        <w:overflowPunct w:val="0"/>
        <w:autoSpaceDE w:val="0"/>
        <w:autoSpaceDN w:val="0"/>
        <w:adjustRightInd w:val="0"/>
        <w:spacing w:after="180"/>
        <w:textAlignment w:val="baseline"/>
        <w:rPr>
          <w:rFonts w:eastAsia="宋体"/>
          <w:szCs w:val="20"/>
          <w:lang w:val="en-GB" w:eastAsia="ko-KR"/>
        </w:rPr>
      </w:pPr>
      <w:r>
        <w:rPr>
          <w:rFonts w:eastAsia="宋体"/>
          <w:szCs w:val="20"/>
          <w:lang w:val="en-GB" w:eastAsia="ko-KR"/>
        </w:rPr>
        <w:t xml:space="preserve">If the </w:t>
      </w:r>
      <w:r>
        <w:rPr>
          <w:rFonts w:eastAsia="宋体"/>
          <w:i/>
          <w:iCs/>
          <w:szCs w:val="20"/>
          <w:lang w:val="en-GB" w:eastAsia="ko-KR"/>
        </w:rPr>
        <w:t>Configured TAC Indication</w:t>
      </w:r>
      <w:r>
        <w:rPr>
          <w:rFonts w:eastAsia="宋体"/>
          <w:szCs w:val="20"/>
          <w:lang w:val="en-GB" w:eastAsia="ko-KR"/>
        </w:rPr>
        <w:t xml:space="preserve"> IE set to "true” is included for a Tracking Area contained in the </w:t>
      </w:r>
      <w:r>
        <w:rPr>
          <w:rFonts w:eastAsia="宋体"/>
          <w:i/>
          <w:iCs/>
          <w:szCs w:val="20"/>
          <w:lang w:val="en-GB" w:eastAsia="ko-KR"/>
        </w:rPr>
        <w:t>Supported TA List</w:t>
      </w:r>
      <w:r>
        <w:rPr>
          <w:rFonts w:eastAsia="宋体"/>
          <w:szCs w:val="20"/>
          <w:lang w:val="en-GB" w:eastAsia="ko-KR"/>
        </w:rPr>
        <w:t xml:space="preserve"> IE in the RAN CONFIGURATION UPDATE message, the AMF may take it into account to optimise NG-C signalling towards this NG-RAN node.</w:t>
      </w:r>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t xml:space="preserve">If the </w:t>
      </w:r>
      <w:r>
        <w:rPr>
          <w:rFonts w:eastAsia="等线"/>
          <w:i/>
          <w:szCs w:val="20"/>
          <w:lang w:val="en-GB" w:eastAsia="ko-KR"/>
        </w:rPr>
        <w:t>Global RAN Node ID</w:t>
      </w:r>
      <w:r>
        <w:rPr>
          <w:rFonts w:eastAsia="等线"/>
          <w:szCs w:val="20"/>
          <w:lang w:val="en-GB" w:eastAsia="ko-KR"/>
        </w:rPr>
        <w:t xml:space="preserve"> IE is included in the RAN CONFIGURATION UPDATE message, the AMF shall associate the TNLA to the NG-C interface instance using the Global RAN Node ID.</w:t>
      </w:r>
    </w:p>
    <w:p w:rsidR="0094766B" w:rsidRDefault="005350E4">
      <w:pPr>
        <w:overflowPunct w:val="0"/>
        <w:autoSpaceDE w:val="0"/>
        <w:autoSpaceDN w:val="0"/>
        <w:adjustRightInd w:val="0"/>
        <w:spacing w:after="180"/>
        <w:textAlignment w:val="baseline"/>
        <w:rPr>
          <w:rFonts w:eastAsia="等线"/>
          <w:szCs w:val="20"/>
          <w:lang w:val="en-GB" w:eastAsia="ko-KR"/>
        </w:rPr>
      </w:pPr>
      <w:bookmarkStart w:id="101" w:name="_Toc29503380"/>
      <w:bookmarkStart w:id="102" w:name="_Toc20954943"/>
      <w:bookmarkStart w:id="103" w:name="_Toc36552994"/>
      <w:bookmarkStart w:id="104" w:name="_Toc36554721"/>
      <w:bookmarkStart w:id="105" w:name="_Toc29504548"/>
      <w:bookmarkStart w:id="106" w:name="_Toc29503964"/>
      <w:r>
        <w:rPr>
          <w:rFonts w:eastAsia="等线"/>
          <w:szCs w:val="20"/>
          <w:lang w:val="en-GB" w:eastAsia="ko-KR"/>
        </w:rPr>
        <w:t xml:space="preserve">If the RAN CONFIGURATION UPDATE message includes the </w:t>
      </w:r>
      <w:r>
        <w:rPr>
          <w:rFonts w:eastAsia="等线"/>
          <w:i/>
          <w:szCs w:val="20"/>
          <w:lang w:val="en-GB" w:eastAsia="ko-KR"/>
        </w:rPr>
        <w:t>NG-RAN TNL Association to Remove List</w:t>
      </w:r>
      <w:r>
        <w:rPr>
          <w:rFonts w:eastAsia="等线"/>
          <w:szCs w:val="20"/>
          <w:lang w:val="en-GB" w:eastAsia="ko-KR"/>
        </w:rPr>
        <w:t xml:space="preserve"> IE, the AMF shall, if supported, initiate removal of the TNL association(s) indicated by NG-RAN TNL endpoint(s) and AMF TNL endpoint(s) if the </w:t>
      </w:r>
      <w:r>
        <w:rPr>
          <w:rFonts w:eastAsia="等线"/>
          <w:i/>
          <w:iCs/>
          <w:szCs w:val="20"/>
          <w:lang w:val="en-GB" w:eastAsia="ko-KR"/>
        </w:rPr>
        <w:t>TNL Association Transport Layer Address at AMF</w:t>
      </w:r>
      <w:r>
        <w:rPr>
          <w:rFonts w:eastAsia="等线"/>
          <w:szCs w:val="20"/>
          <w:lang w:val="en-GB" w:eastAsia="ko-KR"/>
        </w:rPr>
        <w:t xml:space="preserve"> IE is present, or the TNL association(s) indicated by NG-RAN TNL endpoint(s) if the </w:t>
      </w:r>
      <w:r>
        <w:rPr>
          <w:rFonts w:eastAsia="等线"/>
          <w:i/>
          <w:iCs/>
          <w:szCs w:val="20"/>
          <w:lang w:val="en-GB" w:eastAsia="ko-KR"/>
        </w:rPr>
        <w:t>TNL Association Transport Layer Address at AMF</w:t>
      </w:r>
      <w:r>
        <w:rPr>
          <w:rFonts w:eastAsia="等线"/>
          <w:szCs w:val="20"/>
          <w:lang w:val="en-GB" w:eastAsia="ko-KR"/>
        </w:rPr>
        <w:t xml:space="preserve"> IE is absent:</w:t>
      </w:r>
    </w:p>
    <w:p w:rsidR="0094766B" w:rsidRDefault="005350E4">
      <w:pPr>
        <w:overflowPunct w:val="0"/>
        <w:autoSpaceDE w:val="0"/>
        <w:autoSpaceDN w:val="0"/>
        <w:adjustRightInd w:val="0"/>
        <w:spacing w:after="180"/>
        <w:ind w:left="568" w:hanging="284"/>
        <w:textAlignment w:val="baseline"/>
        <w:rPr>
          <w:rFonts w:eastAsia="等线"/>
          <w:lang w:val="en-GB" w:eastAsia="ko-KR"/>
        </w:rPr>
      </w:pPr>
      <w:r>
        <w:rPr>
          <w:rFonts w:eastAsia="等线"/>
          <w:lang w:val="en-GB" w:eastAsia="ko-KR"/>
        </w:rPr>
        <w:t xml:space="preserve">- </w:t>
      </w:r>
      <w:r>
        <w:rPr>
          <w:rFonts w:eastAsia="等线"/>
          <w:lang w:val="en-GB" w:eastAsia="ko-KR"/>
        </w:rPr>
        <w:tab/>
        <w:t xml:space="preserve">if the received </w:t>
      </w:r>
      <w:r>
        <w:rPr>
          <w:rFonts w:eastAsia="等线"/>
          <w:i/>
          <w:iCs/>
          <w:lang w:val="en-GB" w:eastAsia="ko-KR"/>
        </w:rPr>
        <w:t xml:space="preserve">TNL Association Transport Layer Address </w:t>
      </w:r>
      <w:r>
        <w:rPr>
          <w:rFonts w:eastAsia="等线"/>
          <w:lang w:val="en-GB" w:eastAsia="ko-KR"/>
        </w:rPr>
        <w:t xml:space="preserve">IE includes the </w:t>
      </w:r>
      <w:r>
        <w:rPr>
          <w:rFonts w:eastAsia="等线"/>
          <w:i/>
          <w:iCs/>
          <w:lang w:val="en-GB" w:eastAsia="ko-KR"/>
        </w:rPr>
        <w:t>Port Number</w:t>
      </w:r>
      <w:r>
        <w:rPr>
          <w:rFonts w:eastAsia="等线"/>
          <w:lang w:val="en-GB" w:eastAsia="ko-KR"/>
        </w:rPr>
        <w:t xml:space="preserve"> IE, the NG-RAN TNL endpoint is identified by the </w:t>
      </w:r>
      <w:r>
        <w:rPr>
          <w:rFonts w:eastAsia="等线"/>
          <w:i/>
          <w:iCs/>
          <w:lang w:val="en-GB" w:eastAsia="ko-KR"/>
        </w:rPr>
        <w:t>Endpoint IP Address</w:t>
      </w:r>
      <w:r>
        <w:rPr>
          <w:rFonts w:eastAsia="等线"/>
          <w:lang w:val="en-GB" w:eastAsia="ko-KR"/>
        </w:rPr>
        <w:t xml:space="preserve"> IE and the </w:t>
      </w:r>
      <w:r>
        <w:rPr>
          <w:rFonts w:eastAsia="等线"/>
          <w:i/>
          <w:iCs/>
          <w:lang w:val="en-GB" w:eastAsia="ko-KR"/>
        </w:rPr>
        <w:t>Port Number</w:t>
      </w:r>
      <w:r>
        <w:rPr>
          <w:rFonts w:eastAsia="等线"/>
          <w:lang w:val="en-GB" w:eastAsia="ko-KR"/>
        </w:rPr>
        <w:t xml:space="preserve"> IE. Otherwise, the NG-RAN TNL endpoints correspond to all NG-RAN TNL endpoints identified by the </w:t>
      </w:r>
      <w:r>
        <w:rPr>
          <w:rFonts w:eastAsia="等线"/>
          <w:i/>
          <w:iCs/>
          <w:lang w:val="en-GB" w:eastAsia="ko-KR"/>
        </w:rPr>
        <w:t>Endpoint IP Address</w:t>
      </w:r>
      <w:r>
        <w:rPr>
          <w:rFonts w:eastAsia="等线"/>
          <w:lang w:val="en-GB" w:eastAsia="ko-KR"/>
        </w:rPr>
        <w:t xml:space="preserve"> IE and any port number(s).</w:t>
      </w:r>
    </w:p>
    <w:p w:rsidR="0094766B" w:rsidRDefault="005350E4">
      <w:pPr>
        <w:overflowPunct w:val="0"/>
        <w:autoSpaceDE w:val="0"/>
        <w:autoSpaceDN w:val="0"/>
        <w:adjustRightInd w:val="0"/>
        <w:spacing w:after="180"/>
        <w:ind w:left="568" w:hanging="284"/>
        <w:textAlignment w:val="baseline"/>
        <w:rPr>
          <w:rFonts w:eastAsia="等线"/>
          <w:lang w:val="en-GB" w:eastAsia="ko-KR"/>
        </w:rPr>
      </w:pPr>
      <w:r>
        <w:rPr>
          <w:rFonts w:eastAsia="等线"/>
          <w:lang w:val="en-GB" w:eastAsia="ko-KR"/>
        </w:rPr>
        <w:t xml:space="preserve">-    if the received </w:t>
      </w:r>
      <w:r>
        <w:rPr>
          <w:rFonts w:eastAsia="等线"/>
          <w:i/>
          <w:iCs/>
          <w:lang w:val="en-GB" w:eastAsia="ko-KR"/>
        </w:rPr>
        <w:t>TNL Association Transport Layer Address at AMF</w:t>
      </w:r>
      <w:r>
        <w:rPr>
          <w:rFonts w:eastAsia="等线"/>
          <w:lang w:val="en-GB" w:eastAsia="ko-KR"/>
        </w:rPr>
        <w:t xml:space="preserve"> IE includes the </w:t>
      </w:r>
      <w:r>
        <w:rPr>
          <w:rFonts w:eastAsia="等线"/>
          <w:i/>
          <w:iCs/>
          <w:lang w:val="en-GB" w:eastAsia="ko-KR"/>
        </w:rPr>
        <w:t>Port Number</w:t>
      </w:r>
      <w:r>
        <w:rPr>
          <w:rFonts w:eastAsia="等线"/>
          <w:lang w:val="en-GB" w:eastAsia="ko-KR"/>
        </w:rPr>
        <w:t xml:space="preserve"> IE, the AMF TNL endpoint is identified by the </w:t>
      </w:r>
      <w:r>
        <w:rPr>
          <w:rFonts w:eastAsia="等线"/>
          <w:i/>
          <w:iCs/>
          <w:lang w:val="en-GB" w:eastAsia="ko-KR"/>
        </w:rPr>
        <w:t>Endpoint IP Address</w:t>
      </w:r>
      <w:r>
        <w:rPr>
          <w:rFonts w:eastAsia="等线"/>
          <w:lang w:val="en-GB" w:eastAsia="ko-KR"/>
        </w:rPr>
        <w:t xml:space="preserve"> IE and the </w:t>
      </w:r>
      <w:r>
        <w:rPr>
          <w:rFonts w:eastAsia="等线"/>
          <w:i/>
          <w:iCs/>
          <w:lang w:val="en-GB" w:eastAsia="ko-KR"/>
        </w:rPr>
        <w:t>Port Number</w:t>
      </w:r>
      <w:r>
        <w:rPr>
          <w:rFonts w:eastAsia="等线"/>
          <w:lang w:val="en-GB" w:eastAsia="ko-KR"/>
        </w:rPr>
        <w:t xml:space="preserve"> IE. Otherwise, the AMF TNL endpoints correspond to all AMF TNL endpoints identified by the </w:t>
      </w:r>
      <w:r>
        <w:rPr>
          <w:rFonts w:eastAsia="等线"/>
          <w:i/>
          <w:iCs/>
          <w:lang w:val="en-GB" w:eastAsia="ko-KR"/>
        </w:rPr>
        <w:t>Endpoint IP Address</w:t>
      </w:r>
      <w:r>
        <w:rPr>
          <w:rFonts w:eastAsia="等线"/>
          <w:lang w:val="en-GB" w:eastAsia="ko-KR"/>
        </w:rPr>
        <w:t xml:space="preserve"> IE and any port number(s).</w:t>
      </w:r>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lastRenderedPageBreak/>
        <w:t>If the RAN CONFIGURATION UPDATE message includes the</w:t>
      </w:r>
      <w:r>
        <w:rPr>
          <w:rFonts w:eastAsia="等线"/>
          <w:i/>
          <w:szCs w:val="20"/>
          <w:lang w:val="en-GB" w:eastAsia="ko-KR"/>
        </w:rPr>
        <w:t xml:space="preserve"> RAN Node Name </w:t>
      </w:r>
      <w:r>
        <w:rPr>
          <w:rFonts w:eastAsia="等线"/>
          <w:szCs w:val="20"/>
          <w:lang w:val="en-GB" w:eastAsia="ko-KR"/>
        </w:rPr>
        <w:t xml:space="preserve">IE, the AMF may store it or update this IE value if already stored, and use it as a human readable name of the NG-RAN node. If the RAN CONFIGURATION UPDATE message includes the </w:t>
      </w:r>
      <w:r>
        <w:rPr>
          <w:rFonts w:eastAsia="等线"/>
          <w:i/>
          <w:iCs/>
          <w:szCs w:val="20"/>
          <w:lang w:val="en-GB" w:eastAsia="ja-JP"/>
        </w:rPr>
        <w:t>Extended RAN Node Name</w:t>
      </w:r>
      <w:r>
        <w:rPr>
          <w:rFonts w:eastAsia="等线"/>
          <w:szCs w:val="20"/>
          <w:lang w:val="en-GB" w:eastAsia="ja-JP"/>
        </w:rPr>
        <w:t xml:space="preserve"> IE, </w:t>
      </w:r>
      <w:r>
        <w:rPr>
          <w:rFonts w:eastAsia="等线"/>
          <w:szCs w:val="20"/>
          <w:lang w:val="en-GB" w:eastAsia="ko-KR"/>
        </w:rPr>
        <w:t>the AMF may store it or update this IE value if already stored, and use it as a human readable name of the NG-RAN node</w:t>
      </w:r>
      <w:r>
        <w:rPr>
          <w:rFonts w:eastAsia="等线"/>
          <w:szCs w:val="20"/>
          <w:lang w:val="en-GB" w:eastAsia="ja-JP"/>
        </w:rPr>
        <w:t xml:space="preserve"> and shall ignore the </w:t>
      </w:r>
      <w:r>
        <w:rPr>
          <w:rFonts w:eastAsia="等线"/>
          <w:i/>
          <w:szCs w:val="20"/>
          <w:lang w:val="en-GB" w:eastAsia="ko-KR"/>
        </w:rPr>
        <w:t xml:space="preserve">RAN Node Name </w:t>
      </w:r>
      <w:r>
        <w:rPr>
          <w:rFonts w:eastAsia="等线"/>
          <w:szCs w:val="20"/>
          <w:lang w:val="en-GB" w:eastAsia="ko-KR"/>
        </w:rPr>
        <w:t>IE</w:t>
      </w:r>
      <w:r>
        <w:rPr>
          <w:rFonts w:eastAsia="等线"/>
          <w:szCs w:val="20"/>
          <w:lang w:val="en-GB" w:eastAsia="ja-JP"/>
        </w:rPr>
        <w:t xml:space="preserve"> if also included</w:t>
      </w:r>
      <w:r>
        <w:rPr>
          <w:rFonts w:eastAsia="等线"/>
          <w:szCs w:val="20"/>
          <w:lang w:val="en-GB" w:eastAsia="ko-KR"/>
        </w:rPr>
        <w:t>.</w:t>
      </w:r>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t xml:space="preserve">If the </w:t>
      </w:r>
      <w:r>
        <w:rPr>
          <w:rFonts w:eastAsia="等线"/>
          <w:i/>
          <w:szCs w:val="20"/>
          <w:lang w:val="en-GB" w:eastAsia="ko-KR"/>
        </w:rPr>
        <w:t>NB-IoT Default Paging DRX</w:t>
      </w:r>
      <w:r>
        <w:rPr>
          <w:rFonts w:eastAsia="等线"/>
          <w:szCs w:val="20"/>
          <w:lang w:val="en-GB" w:eastAsia="ko-KR"/>
        </w:rPr>
        <w:t xml:space="preserve"> IE is included in the RAN CONFIGURATION UPDATE message, the AMF shall overwrite any previously stored NB-IoT default paging DRX value for the NG-RAN node.</w:t>
      </w:r>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t xml:space="preserve">If the </w:t>
      </w:r>
      <w:r>
        <w:rPr>
          <w:rFonts w:eastAsia="Batang" w:cs="Arial"/>
          <w:i/>
          <w:szCs w:val="20"/>
          <w:lang w:val="en-GB" w:eastAsia="ja-JP"/>
        </w:rPr>
        <w:t>RAT Information</w:t>
      </w:r>
      <w:r>
        <w:rPr>
          <w:rFonts w:eastAsia="等线"/>
          <w:i/>
          <w:szCs w:val="20"/>
          <w:lang w:val="en-GB" w:eastAsia="ko-KR"/>
        </w:rPr>
        <w:t xml:space="preserve"> </w:t>
      </w:r>
      <w:r>
        <w:rPr>
          <w:rFonts w:eastAsia="等线"/>
          <w:szCs w:val="20"/>
          <w:lang w:val="en-GB" w:eastAsia="ko-KR"/>
        </w:rPr>
        <w:t>IE is included in the RAN CONFIGURATION UPDATE message, the AMF shall handle this information as specified in TS 23.502 [10].</w:t>
      </w:r>
    </w:p>
    <w:p w:rsidR="0094766B" w:rsidRDefault="005350E4">
      <w:pPr>
        <w:overflowPunct w:val="0"/>
        <w:autoSpaceDE w:val="0"/>
        <w:autoSpaceDN w:val="0"/>
        <w:adjustRightInd w:val="0"/>
        <w:spacing w:after="180"/>
        <w:textAlignment w:val="baseline"/>
        <w:rPr>
          <w:rFonts w:eastAsia="宋体"/>
          <w:szCs w:val="20"/>
          <w:lang w:val="en-GB" w:eastAsia="ko-KR"/>
        </w:rPr>
      </w:pPr>
      <w:r>
        <w:rPr>
          <w:rFonts w:eastAsia="宋体"/>
          <w:szCs w:val="20"/>
          <w:lang w:val="en-GB" w:eastAsia="ko-KR"/>
        </w:rPr>
        <w:t xml:space="preserve">If the </w:t>
      </w:r>
      <w:r>
        <w:rPr>
          <w:rFonts w:eastAsia="宋体"/>
          <w:i/>
          <w:iCs/>
          <w:szCs w:val="20"/>
          <w:lang w:val="en-GB" w:eastAsia="ko-KR"/>
        </w:rPr>
        <w:t>NID</w:t>
      </w:r>
      <w:r>
        <w:rPr>
          <w:rFonts w:eastAsia="宋体"/>
          <w:szCs w:val="20"/>
          <w:lang w:val="en-GB" w:eastAsia="ko-KR"/>
        </w:rPr>
        <w:t xml:space="preserve"> IE within the </w:t>
      </w:r>
      <w:r>
        <w:rPr>
          <w:rFonts w:eastAsia="宋体"/>
          <w:i/>
          <w:szCs w:val="20"/>
          <w:lang w:val="en-GB" w:eastAsia="ko-KR"/>
        </w:rPr>
        <w:t>NPN Support</w:t>
      </w:r>
      <w:r>
        <w:rPr>
          <w:rFonts w:eastAsia="宋体"/>
          <w:szCs w:val="20"/>
          <w:lang w:val="en-GB" w:eastAsia="ko-KR"/>
        </w:rPr>
        <w:t xml:space="preserve"> IE is included within a </w:t>
      </w:r>
      <w:r>
        <w:rPr>
          <w:rFonts w:eastAsia="宋体"/>
          <w:i/>
          <w:szCs w:val="20"/>
          <w:lang w:val="en-GB" w:eastAsia="ko-KR"/>
        </w:rPr>
        <w:t>Broadcast PLMN Item</w:t>
      </w:r>
      <w:r>
        <w:rPr>
          <w:rFonts w:eastAsia="宋体"/>
          <w:szCs w:val="20"/>
          <w:lang w:val="en-GB" w:eastAsia="ko-KR"/>
        </w:rPr>
        <w:t xml:space="preserve"> IE in the RAN CONFIGURATION UPDATE message, the AMF shall consider that the NG-RAN node supports the indicated S-NSSAI(s) for the corresponding tracking area code for the SNPN identified by the </w:t>
      </w:r>
      <w:r>
        <w:rPr>
          <w:rFonts w:eastAsia="宋体"/>
          <w:i/>
          <w:iCs/>
          <w:szCs w:val="20"/>
          <w:lang w:val="en-GB" w:eastAsia="ko-KR"/>
        </w:rPr>
        <w:t>PLMN Identity</w:t>
      </w:r>
      <w:r>
        <w:rPr>
          <w:rFonts w:eastAsia="宋体"/>
          <w:szCs w:val="20"/>
          <w:lang w:val="en-GB" w:eastAsia="ko-KR"/>
        </w:rPr>
        <w:t xml:space="preserve"> IE and the </w:t>
      </w:r>
      <w:r>
        <w:rPr>
          <w:rFonts w:eastAsia="宋体"/>
          <w:i/>
          <w:iCs/>
          <w:szCs w:val="20"/>
          <w:lang w:val="en-GB" w:eastAsia="ko-KR"/>
        </w:rPr>
        <w:t>NID</w:t>
      </w:r>
      <w:r>
        <w:rPr>
          <w:rFonts w:eastAsia="宋体"/>
          <w:szCs w:val="20"/>
          <w:lang w:val="en-GB" w:eastAsia="ko-KR"/>
        </w:rPr>
        <w:t xml:space="preserve"> IE.</w:t>
      </w:r>
    </w:p>
    <w:p w:rsidR="0094766B" w:rsidRDefault="005350E4">
      <w:pPr>
        <w:overflowPunct w:val="0"/>
        <w:autoSpaceDE w:val="0"/>
        <w:autoSpaceDN w:val="0"/>
        <w:adjustRightInd w:val="0"/>
        <w:spacing w:after="180"/>
        <w:textAlignment w:val="baseline"/>
        <w:rPr>
          <w:ins w:id="107" w:author="CATT" w:date="2024-08-08T17:19:00Z"/>
          <w:rFonts w:eastAsia="宋体"/>
          <w:snapToGrid w:val="0"/>
          <w:szCs w:val="20"/>
          <w:lang w:val="en-GB" w:eastAsia="ko-KR"/>
        </w:rPr>
      </w:pPr>
      <w:bookmarkStart w:id="108" w:name="_Toc45652011"/>
      <w:bookmarkStart w:id="109" w:name="_Toc73981870"/>
      <w:bookmarkStart w:id="110" w:name="_Toc45798143"/>
      <w:bookmarkStart w:id="111" w:name="_Toc45720263"/>
      <w:bookmarkStart w:id="112" w:name="_Toc51745736"/>
      <w:bookmarkStart w:id="113" w:name="_Toc99123080"/>
      <w:bookmarkStart w:id="114" w:name="_Toc45658443"/>
      <w:bookmarkStart w:id="115" w:name="_Toc88651959"/>
      <w:bookmarkStart w:id="116" w:name="_Toc97891002"/>
      <w:bookmarkStart w:id="117" w:name="_Toc99661884"/>
      <w:bookmarkStart w:id="118" w:name="_Toc45897532"/>
      <w:bookmarkStart w:id="119" w:name="_Toc64446000"/>
      <w:r>
        <w:rPr>
          <w:rFonts w:eastAsia="宋体"/>
          <w:snapToGrid w:val="0"/>
          <w:szCs w:val="20"/>
          <w:lang w:eastAsia="ko-KR"/>
        </w:rPr>
        <w:t xml:space="preserve">If the </w:t>
      </w:r>
      <w:r>
        <w:rPr>
          <w:rFonts w:eastAsia="宋体"/>
          <w:i/>
          <w:iCs/>
          <w:snapToGrid w:val="0"/>
          <w:szCs w:val="20"/>
          <w:lang w:eastAsia="ko-KR"/>
        </w:rPr>
        <w:t>TAI NSAG Support List</w:t>
      </w:r>
      <w:r>
        <w:rPr>
          <w:rFonts w:eastAsia="宋体"/>
          <w:snapToGrid w:val="0"/>
          <w:szCs w:val="20"/>
          <w:lang w:eastAsia="ko-KR"/>
        </w:rPr>
        <w:t xml:space="preserve"> IE is included </w:t>
      </w:r>
      <w:r>
        <w:rPr>
          <w:rFonts w:eastAsia="宋体"/>
          <w:snapToGrid w:val="0"/>
          <w:szCs w:val="20"/>
          <w:lang w:val="en-GB" w:eastAsia="ko-KR"/>
        </w:rPr>
        <w:t xml:space="preserve">in the </w:t>
      </w:r>
      <w:r>
        <w:rPr>
          <w:rFonts w:eastAsia="宋体"/>
          <w:i/>
          <w:iCs/>
          <w:snapToGrid w:val="0"/>
          <w:szCs w:val="20"/>
          <w:lang w:val="en-GB" w:eastAsia="ko-KR"/>
        </w:rPr>
        <w:t>Broadcast PLMN Item</w:t>
      </w:r>
      <w:r>
        <w:rPr>
          <w:rFonts w:eastAsia="宋体"/>
          <w:snapToGrid w:val="0"/>
          <w:szCs w:val="20"/>
          <w:lang w:val="en-GB" w:eastAsia="ko-KR"/>
        </w:rPr>
        <w:t xml:space="preserve"> IE in the </w:t>
      </w:r>
      <w:r>
        <w:rPr>
          <w:rFonts w:eastAsia="等线"/>
          <w:szCs w:val="20"/>
          <w:lang w:val="en-GB" w:eastAsia="ko-KR"/>
        </w:rPr>
        <w:t>RAN CONFIGURATION UPDATE m</w:t>
      </w:r>
      <w:r>
        <w:rPr>
          <w:rFonts w:eastAsia="宋体"/>
          <w:snapToGrid w:val="0"/>
          <w:szCs w:val="20"/>
          <w:lang w:val="en-GB" w:eastAsia="ko-KR"/>
        </w:rPr>
        <w:t xml:space="preserve">essage, the AMF shall, if supported, use this information </w:t>
      </w:r>
      <w:r>
        <w:rPr>
          <w:rFonts w:eastAsia="宋体"/>
          <w:szCs w:val="20"/>
          <w:lang w:val="en-GB" w:eastAsia="ko-KR"/>
        </w:rPr>
        <w:t>as specified in TS 23.501 [9]</w:t>
      </w:r>
      <w:r>
        <w:rPr>
          <w:rFonts w:eastAsia="宋体"/>
          <w:snapToGrid w:val="0"/>
          <w:szCs w:val="20"/>
          <w:lang w:val="en-GB" w:eastAsia="ko-KR"/>
        </w:rPr>
        <w:t>.</w:t>
      </w:r>
    </w:p>
    <w:p w:rsidR="0094766B" w:rsidRDefault="005350E4">
      <w:pPr>
        <w:overflowPunct w:val="0"/>
        <w:autoSpaceDE w:val="0"/>
        <w:autoSpaceDN w:val="0"/>
        <w:adjustRightInd w:val="0"/>
        <w:spacing w:after="180"/>
        <w:textAlignment w:val="baseline"/>
        <w:rPr>
          <w:ins w:id="120" w:author="CATT" w:date="2024-08-08T17:19:00Z"/>
          <w:rFonts w:eastAsia="宋体"/>
          <w:snapToGrid w:val="0"/>
          <w:szCs w:val="20"/>
          <w:lang w:val="en-GB" w:eastAsia="ko-KR"/>
        </w:rPr>
      </w:pPr>
      <w:ins w:id="121" w:author="CATT" w:date="2024-08-08T17:19:00Z">
        <w:r>
          <w:rPr>
            <w:rFonts w:eastAsia="宋体"/>
            <w:snapToGrid w:val="0"/>
            <w:szCs w:val="20"/>
            <w:lang w:eastAsia="ko-KR"/>
          </w:rPr>
          <w:t xml:space="preserve">If the </w:t>
        </w:r>
      </w:ins>
      <w:ins w:id="122" w:author="CATT" w:date="2024-08-08T17:20:00Z">
        <w:r w:rsidRPr="003E2CF8">
          <w:rPr>
            <w:rFonts w:eastAsia="宋体"/>
            <w:i/>
            <w:snapToGrid w:val="0"/>
            <w:szCs w:val="20"/>
            <w:lang w:eastAsia="zh-CN"/>
          </w:rPr>
          <w:t>NG Suspend</w:t>
        </w:r>
      </w:ins>
      <w:ins w:id="123" w:author="CATT" w:date="2024-08-08T17:19:00Z">
        <w:r w:rsidRPr="003E2CF8">
          <w:rPr>
            <w:rFonts w:eastAsia="宋体"/>
            <w:i/>
            <w:snapToGrid w:val="0"/>
            <w:szCs w:val="20"/>
            <w:lang w:eastAsia="ko-KR"/>
          </w:rPr>
          <w:t xml:space="preserve"> </w:t>
        </w:r>
      </w:ins>
      <w:ins w:id="124" w:author="CATT" w:date="2024-08-08T17:36:00Z">
        <w:r w:rsidRPr="003E2CF8">
          <w:rPr>
            <w:rFonts w:eastAsia="宋体"/>
            <w:i/>
            <w:snapToGrid w:val="0"/>
            <w:szCs w:val="20"/>
            <w:lang w:eastAsia="zh-CN"/>
          </w:rPr>
          <w:t>Indicator</w:t>
        </w:r>
      </w:ins>
      <w:ins w:id="125" w:author="CATT" w:date="2024-08-09T09:14:00Z">
        <w:r w:rsidR="002F78D0">
          <w:rPr>
            <w:rFonts w:eastAsia="宋体" w:hint="eastAsia"/>
            <w:snapToGrid w:val="0"/>
            <w:szCs w:val="20"/>
            <w:lang w:eastAsia="zh-CN"/>
          </w:rPr>
          <w:t xml:space="preserve"> </w:t>
        </w:r>
      </w:ins>
      <w:ins w:id="126" w:author="CATT" w:date="2024-08-08T17:19:00Z">
        <w:r>
          <w:rPr>
            <w:rFonts w:eastAsia="宋体"/>
            <w:snapToGrid w:val="0"/>
            <w:szCs w:val="20"/>
            <w:lang w:eastAsia="ko-KR"/>
          </w:rPr>
          <w:t xml:space="preserve">IE is included </w:t>
        </w:r>
        <w:r>
          <w:rPr>
            <w:rFonts w:eastAsia="宋体"/>
            <w:snapToGrid w:val="0"/>
            <w:szCs w:val="20"/>
            <w:lang w:val="en-GB" w:eastAsia="ko-KR"/>
          </w:rPr>
          <w:t xml:space="preserve">in the </w:t>
        </w:r>
        <w:r>
          <w:rPr>
            <w:rFonts w:eastAsia="等线"/>
            <w:szCs w:val="20"/>
            <w:lang w:val="en-GB" w:eastAsia="ko-KR"/>
          </w:rPr>
          <w:t>RAN CONFIGURATION UPDATE m</w:t>
        </w:r>
        <w:r>
          <w:rPr>
            <w:rFonts w:eastAsia="宋体"/>
            <w:snapToGrid w:val="0"/>
            <w:szCs w:val="20"/>
            <w:lang w:val="en-GB" w:eastAsia="ko-KR"/>
          </w:rPr>
          <w:t xml:space="preserve">essage, the AMF shall, if supported, use this information </w:t>
        </w:r>
      </w:ins>
      <w:ins w:id="127" w:author="CATT" w:date="2024-08-08T17:37:00Z">
        <w:r>
          <w:rPr>
            <w:rFonts w:eastAsia="宋体" w:hint="eastAsia"/>
            <w:szCs w:val="20"/>
            <w:lang w:eastAsia="zh-CN"/>
          </w:rPr>
          <w:t>for suspending TNL of NG interface</w:t>
        </w:r>
      </w:ins>
      <w:ins w:id="128" w:author="CATT" w:date="2024-08-08T17:19:00Z">
        <w:r>
          <w:rPr>
            <w:rFonts w:eastAsia="宋体"/>
            <w:snapToGrid w:val="0"/>
            <w:szCs w:val="20"/>
            <w:lang w:val="en-GB" w:eastAsia="ko-KR"/>
          </w:rPr>
          <w:t>.</w:t>
        </w:r>
      </w:ins>
    </w:p>
    <w:p w:rsidR="0094766B" w:rsidRDefault="005350E4">
      <w:pPr>
        <w:overflowPunct w:val="0"/>
        <w:autoSpaceDE w:val="0"/>
        <w:autoSpaceDN w:val="0"/>
        <w:adjustRightInd w:val="0"/>
        <w:spacing w:after="180"/>
        <w:textAlignment w:val="baseline"/>
        <w:rPr>
          <w:ins w:id="129" w:author="CATT" w:date="2024-08-08T17:37:00Z"/>
          <w:rFonts w:eastAsia="宋体"/>
          <w:snapToGrid w:val="0"/>
          <w:szCs w:val="20"/>
          <w:lang w:val="en-GB" w:eastAsia="ko-KR"/>
        </w:rPr>
      </w:pPr>
      <w:ins w:id="130" w:author="CATT" w:date="2024-08-08T17:37:00Z">
        <w:r>
          <w:rPr>
            <w:rFonts w:eastAsia="宋体"/>
            <w:snapToGrid w:val="0"/>
            <w:szCs w:val="20"/>
            <w:lang w:eastAsia="ko-KR"/>
          </w:rPr>
          <w:t xml:space="preserve">If the </w:t>
        </w:r>
        <w:r w:rsidRPr="003E2CF8">
          <w:rPr>
            <w:rFonts w:eastAsia="宋体"/>
            <w:i/>
            <w:snapToGrid w:val="0"/>
            <w:szCs w:val="20"/>
            <w:lang w:eastAsia="zh-CN"/>
          </w:rPr>
          <w:t>NG Resume</w:t>
        </w:r>
      </w:ins>
      <w:ins w:id="131" w:author="CATT" w:date="2024-08-09T09:14:00Z">
        <w:r w:rsidR="002F78D0" w:rsidRPr="003E2CF8">
          <w:rPr>
            <w:rFonts w:eastAsia="宋体"/>
            <w:i/>
            <w:snapToGrid w:val="0"/>
            <w:szCs w:val="20"/>
            <w:lang w:eastAsia="zh-CN"/>
          </w:rPr>
          <w:t xml:space="preserve"> </w:t>
        </w:r>
      </w:ins>
      <w:ins w:id="132" w:author="CATT" w:date="2024-08-08T17:37:00Z">
        <w:r w:rsidRPr="003E2CF8">
          <w:rPr>
            <w:rFonts w:eastAsia="宋体"/>
            <w:i/>
            <w:snapToGrid w:val="0"/>
            <w:szCs w:val="20"/>
            <w:lang w:eastAsia="zh-CN"/>
          </w:rPr>
          <w:t>Indicator</w:t>
        </w:r>
      </w:ins>
      <w:ins w:id="133" w:author="CATT" w:date="2024-08-09T09:14:00Z">
        <w:r w:rsidR="002F78D0">
          <w:rPr>
            <w:rFonts w:eastAsia="宋体" w:hint="eastAsia"/>
            <w:i/>
            <w:snapToGrid w:val="0"/>
            <w:szCs w:val="20"/>
            <w:lang w:eastAsia="zh-CN"/>
          </w:rPr>
          <w:t xml:space="preserve"> </w:t>
        </w:r>
      </w:ins>
      <w:ins w:id="134" w:author="CATT" w:date="2024-08-08T17:37:00Z">
        <w:r>
          <w:rPr>
            <w:rFonts w:eastAsia="宋体"/>
            <w:snapToGrid w:val="0"/>
            <w:szCs w:val="20"/>
            <w:lang w:eastAsia="ko-KR"/>
          </w:rPr>
          <w:t xml:space="preserve">IE is included </w:t>
        </w:r>
        <w:r>
          <w:rPr>
            <w:rFonts w:eastAsia="宋体"/>
            <w:snapToGrid w:val="0"/>
            <w:szCs w:val="20"/>
            <w:lang w:val="en-GB" w:eastAsia="ko-KR"/>
          </w:rPr>
          <w:t xml:space="preserve">in the </w:t>
        </w:r>
        <w:r>
          <w:rPr>
            <w:rFonts w:eastAsia="等线"/>
            <w:szCs w:val="20"/>
            <w:lang w:val="en-GB" w:eastAsia="ko-KR"/>
          </w:rPr>
          <w:t>RAN CONFIGURATION UPDATE m</w:t>
        </w:r>
        <w:r>
          <w:rPr>
            <w:rFonts w:eastAsia="宋体"/>
            <w:snapToGrid w:val="0"/>
            <w:szCs w:val="20"/>
            <w:lang w:val="en-GB" w:eastAsia="ko-KR"/>
          </w:rPr>
          <w:t xml:space="preserve">essage, the AMF shall, if supported, use this information </w:t>
        </w:r>
        <w:r>
          <w:rPr>
            <w:rFonts w:eastAsia="宋体" w:hint="eastAsia"/>
            <w:szCs w:val="20"/>
            <w:lang w:eastAsia="zh-CN"/>
          </w:rPr>
          <w:t>for resuming TNL of NG interface</w:t>
        </w:r>
        <w:r>
          <w:rPr>
            <w:rFonts w:eastAsia="宋体"/>
            <w:snapToGrid w:val="0"/>
            <w:szCs w:val="20"/>
            <w:lang w:val="en-GB" w:eastAsia="ko-KR"/>
          </w:rPr>
          <w:t>.</w:t>
        </w:r>
      </w:ins>
    </w:p>
    <w:p w:rsidR="003C4E5F" w:rsidRPr="003C4E5F" w:rsidRDefault="003C4E5F" w:rsidP="003C4E5F">
      <w:pPr>
        <w:overflowPunct w:val="0"/>
        <w:autoSpaceDE w:val="0"/>
        <w:autoSpaceDN w:val="0"/>
        <w:adjustRightInd w:val="0"/>
        <w:spacing w:after="180"/>
        <w:textAlignment w:val="baseline"/>
        <w:rPr>
          <w:ins w:id="135" w:author="CATT" w:date="2024-08-09T14:11:00Z"/>
          <w:rFonts w:eastAsia="等线" w:hint="eastAsia"/>
          <w:color w:val="FF0000"/>
          <w:szCs w:val="20"/>
          <w:lang w:val="en-GB" w:eastAsia="zh-CN"/>
          <w:rPrChange w:id="136" w:author="CATT" w:date="2024-08-09T14:11:00Z">
            <w:rPr>
              <w:ins w:id="137" w:author="CATT" w:date="2024-08-09T14:11:00Z"/>
              <w:rFonts w:eastAsia="等线" w:hint="eastAsia"/>
              <w:color w:val="FF0000"/>
              <w:szCs w:val="20"/>
              <w:lang w:val="en-GB" w:eastAsia="zh-CN"/>
            </w:rPr>
          </w:rPrChange>
        </w:rPr>
      </w:pPr>
      <w:ins w:id="138" w:author="CATT" w:date="2024-08-09T14:11:00Z">
        <w:r w:rsidRPr="003C4E5F">
          <w:rPr>
            <w:rFonts w:eastAsia="等线" w:hint="eastAsia"/>
            <w:color w:val="FF0000"/>
            <w:szCs w:val="20"/>
            <w:lang w:val="en-GB" w:eastAsia="zh-CN"/>
          </w:rPr>
          <w:t>E</w:t>
        </w:r>
        <w:r w:rsidRPr="003C4E5F">
          <w:rPr>
            <w:rFonts w:eastAsia="等线" w:hint="eastAsia"/>
            <w:color w:val="FF0000"/>
            <w:szCs w:val="20"/>
            <w:lang w:val="en-GB" w:eastAsia="zh-CN"/>
            <w:rPrChange w:id="139" w:author="CATT" w:date="2024-08-09T14:11:00Z">
              <w:rPr>
                <w:rFonts w:eastAsia="等线" w:hint="eastAsia"/>
                <w:color w:val="FF0000"/>
                <w:szCs w:val="20"/>
                <w:lang w:val="en-GB" w:eastAsia="zh-CN"/>
              </w:rPr>
            </w:rPrChange>
          </w:rPr>
          <w:t>ditor</w:t>
        </w:r>
        <w:r w:rsidRPr="003C4E5F">
          <w:rPr>
            <w:rFonts w:eastAsia="等线"/>
            <w:color w:val="FF0000"/>
            <w:szCs w:val="20"/>
            <w:lang w:val="en-GB" w:eastAsia="zh-CN"/>
            <w:rPrChange w:id="140" w:author="CATT" w:date="2024-08-09T14:11:00Z">
              <w:rPr>
                <w:rFonts w:eastAsia="等线"/>
                <w:color w:val="FF0000"/>
                <w:szCs w:val="20"/>
                <w:lang w:val="en-GB" w:eastAsia="zh-CN"/>
              </w:rPr>
            </w:rPrChange>
          </w:rPr>
          <w:t>’</w:t>
        </w:r>
        <w:r w:rsidRPr="003C4E5F">
          <w:rPr>
            <w:rFonts w:eastAsia="等线" w:hint="eastAsia"/>
            <w:color w:val="FF0000"/>
            <w:szCs w:val="20"/>
            <w:lang w:val="en-GB" w:eastAsia="zh-CN"/>
            <w:rPrChange w:id="141" w:author="CATT" w:date="2024-08-09T14:11:00Z">
              <w:rPr>
                <w:rFonts w:eastAsia="等线" w:hint="eastAsia"/>
                <w:color w:val="FF0000"/>
                <w:szCs w:val="20"/>
                <w:lang w:val="en-GB" w:eastAsia="zh-CN"/>
              </w:rPr>
            </w:rPrChange>
          </w:rPr>
          <w:t xml:space="preserve">s Note: The </w:t>
        </w:r>
        <w:r w:rsidRPr="003C4E5F">
          <w:rPr>
            <w:rFonts w:eastAsia="等线" w:hint="eastAsia"/>
            <w:color w:val="FF0000"/>
            <w:szCs w:val="20"/>
            <w:lang w:val="en-GB" w:eastAsia="zh-CN"/>
            <w:rPrChange w:id="142" w:author="CATT" w:date="2024-08-09T14:11:00Z">
              <w:rPr>
                <w:rFonts w:eastAsia="等线" w:hint="eastAsia"/>
                <w:color w:val="FF0000"/>
                <w:szCs w:val="20"/>
                <w:lang w:val="en-GB" w:eastAsia="zh-CN"/>
              </w:rPr>
            </w:rPrChange>
          </w:rPr>
          <w:t>procedur</w:t>
        </w:r>
        <w:bookmarkStart w:id="143" w:name="_GoBack"/>
        <w:bookmarkEnd w:id="143"/>
        <w:r w:rsidRPr="003C4E5F">
          <w:rPr>
            <w:rFonts w:eastAsia="等线" w:hint="eastAsia"/>
            <w:color w:val="FF0000"/>
            <w:szCs w:val="20"/>
            <w:lang w:val="en-GB" w:eastAsia="zh-CN"/>
            <w:rPrChange w:id="144" w:author="CATT" w:date="2024-08-09T14:11:00Z">
              <w:rPr>
                <w:rFonts w:eastAsia="等线" w:hint="eastAsia"/>
                <w:color w:val="FF0000"/>
                <w:szCs w:val="20"/>
                <w:lang w:val="en-GB" w:eastAsia="zh-CN"/>
              </w:rPr>
            </w:rPrChange>
          </w:rPr>
          <w:t>e texts could be refined</w:t>
        </w:r>
        <w:r w:rsidRPr="003C4E5F">
          <w:rPr>
            <w:rFonts w:eastAsia="等线" w:hint="eastAsia"/>
            <w:color w:val="FF0000"/>
            <w:szCs w:val="20"/>
            <w:lang w:val="en-GB" w:eastAsia="zh-CN"/>
            <w:rPrChange w:id="145" w:author="CATT" w:date="2024-08-09T14:11:00Z">
              <w:rPr>
                <w:rFonts w:eastAsia="等线" w:hint="eastAsia"/>
                <w:color w:val="FF0000"/>
                <w:szCs w:val="20"/>
                <w:lang w:val="en-GB" w:eastAsia="zh-CN"/>
              </w:rPr>
            </w:rPrChange>
          </w:rPr>
          <w:t>.</w:t>
        </w:r>
      </w:ins>
    </w:p>
    <w:p w:rsidR="0094766B" w:rsidRPr="003C4E5F" w:rsidRDefault="0094766B">
      <w:pPr>
        <w:overflowPunct w:val="0"/>
        <w:autoSpaceDE w:val="0"/>
        <w:autoSpaceDN w:val="0"/>
        <w:adjustRightInd w:val="0"/>
        <w:spacing w:after="180"/>
        <w:textAlignment w:val="baseline"/>
        <w:rPr>
          <w:del w:id="146" w:author="CATT" w:date="2024-08-08T17:37:00Z"/>
          <w:rFonts w:eastAsia="宋体"/>
          <w:snapToGrid w:val="0"/>
          <w:szCs w:val="20"/>
          <w:lang w:val="en-GB" w:eastAsia="ko-KR"/>
        </w:rPr>
      </w:pPr>
    </w:p>
    <w:p w:rsidR="0094766B" w:rsidRDefault="005350E4">
      <w:pPr>
        <w:keepNext/>
        <w:keepLines/>
        <w:overflowPunct w:val="0"/>
        <w:autoSpaceDE w:val="0"/>
        <w:autoSpaceDN w:val="0"/>
        <w:adjustRightInd w:val="0"/>
        <w:spacing w:before="120" w:after="180"/>
        <w:ind w:left="1418" w:hanging="1418"/>
        <w:textAlignment w:val="baseline"/>
        <w:outlineLvl w:val="3"/>
        <w:rPr>
          <w:rFonts w:ascii="Arial" w:eastAsia="等线" w:hAnsi="Arial"/>
          <w:sz w:val="24"/>
          <w:lang w:val="en-GB" w:eastAsia="ko-KR"/>
        </w:rPr>
      </w:pPr>
      <w:bookmarkStart w:id="147" w:name="_CR8_7_2_3"/>
      <w:bookmarkStart w:id="148" w:name="_Toc107409208"/>
      <w:bookmarkStart w:id="149" w:name="_Toc106122655"/>
      <w:bookmarkStart w:id="150" w:name="_Toc112756397"/>
      <w:bookmarkStart w:id="151" w:name="_Toc105173751"/>
      <w:bookmarkStart w:id="152" w:name="_Toc169664641"/>
      <w:bookmarkStart w:id="153" w:name="_Toc105151945"/>
      <w:bookmarkStart w:id="154" w:name="_Toc106108750"/>
      <w:bookmarkEnd w:id="147"/>
      <w:r>
        <w:rPr>
          <w:rFonts w:ascii="Arial" w:eastAsia="等线" w:hAnsi="Arial"/>
          <w:sz w:val="24"/>
          <w:lang w:val="en-GB" w:eastAsia="ko-KR"/>
        </w:rPr>
        <w:t>8.7.2.3</w:t>
      </w:r>
      <w:r>
        <w:rPr>
          <w:rFonts w:ascii="Arial" w:eastAsia="等线" w:hAnsi="Arial"/>
          <w:sz w:val="24"/>
          <w:lang w:val="en-GB" w:eastAsia="ko-KR"/>
        </w:rPr>
        <w:tab/>
        <w:t>Unsuccessful Operation</w:t>
      </w:r>
      <w:bookmarkEnd w:id="101"/>
      <w:bookmarkEnd w:id="102"/>
      <w:bookmarkEnd w:id="103"/>
      <w:bookmarkEnd w:id="104"/>
      <w:bookmarkEnd w:id="105"/>
      <w:bookmarkEnd w:id="106"/>
      <w:bookmarkEnd w:id="108"/>
      <w:bookmarkEnd w:id="109"/>
      <w:bookmarkEnd w:id="110"/>
      <w:bookmarkEnd w:id="111"/>
      <w:bookmarkEnd w:id="112"/>
      <w:bookmarkEnd w:id="113"/>
      <w:bookmarkEnd w:id="114"/>
      <w:bookmarkEnd w:id="115"/>
      <w:bookmarkEnd w:id="116"/>
      <w:bookmarkEnd w:id="117"/>
      <w:bookmarkEnd w:id="118"/>
      <w:bookmarkEnd w:id="119"/>
      <w:bookmarkEnd w:id="148"/>
      <w:bookmarkEnd w:id="149"/>
      <w:bookmarkEnd w:id="150"/>
      <w:bookmarkEnd w:id="151"/>
      <w:bookmarkEnd w:id="152"/>
      <w:bookmarkEnd w:id="153"/>
      <w:bookmarkEnd w:id="154"/>
    </w:p>
    <w:p w:rsidR="0094766B" w:rsidRDefault="005350E4">
      <w:pPr>
        <w:keepNext/>
        <w:keepLines/>
        <w:overflowPunct w:val="0"/>
        <w:autoSpaceDE w:val="0"/>
        <w:autoSpaceDN w:val="0"/>
        <w:adjustRightInd w:val="0"/>
        <w:spacing w:before="60" w:after="180"/>
        <w:jc w:val="center"/>
        <w:textAlignment w:val="baseline"/>
        <w:rPr>
          <w:rFonts w:ascii="Arial" w:eastAsia="等线" w:hAnsi="Arial"/>
          <w:b/>
          <w:lang w:val="en-GB" w:eastAsia="ko-KR"/>
        </w:rPr>
      </w:pPr>
      <w:r>
        <w:rPr>
          <w:rFonts w:ascii="Arial" w:eastAsia="等线" w:hAnsi="Arial"/>
          <w:b/>
          <w:lang w:val="en-GB" w:eastAsia="ko-KR"/>
        </w:rPr>
        <w:object w:dxaOrig="6900" w:dyaOrig="2376">
          <v:shape id="_x0000_i1026" type="#_x0000_t75" style="width:345.25pt;height:119.05pt" o:ole="">
            <v:imagedata r:id="rId15" o:title=""/>
          </v:shape>
          <o:OLEObject Type="Embed" ProgID="Visio.Drawing.11" ShapeID="_x0000_i1026" DrawAspect="Content" ObjectID="_1784718745" r:id="rId16"/>
        </w:object>
      </w:r>
    </w:p>
    <w:p w:rsidR="0094766B" w:rsidRDefault="005350E4">
      <w:pPr>
        <w:keepLines/>
        <w:overflowPunct w:val="0"/>
        <w:autoSpaceDE w:val="0"/>
        <w:autoSpaceDN w:val="0"/>
        <w:adjustRightInd w:val="0"/>
        <w:spacing w:after="240"/>
        <w:jc w:val="center"/>
        <w:textAlignment w:val="baseline"/>
        <w:rPr>
          <w:rFonts w:ascii="Arial" w:eastAsia="等线" w:hAnsi="Arial"/>
          <w:b/>
          <w:lang w:val="en-GB" w:eastAsia="ko-KR"/>
        </w:rPr>
      </w:pPr>
      <w:r>
        <w:rPr>
          <w:rFonts w:ascii="Arial" w:eastAsia="等线" w:hAnsi="Arial"/>
          <w:b/>
          <w:lang w:val="en-GB" w:eastAsia="ko-KR"/>
        </w:rPr>
        <w:t>Figure 8.7.2.3-1: RAN configuration update: unsuccessful operation</w:t>
      </w:r>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t>If the AMF cannot accept the update, it shall respond with a RAN CONFIGURATION UPDATE FAILURE message and appropriate cause value.</w:t>
      </w:r>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t xml:space="preserve">If the </w:t>
      </w:r>
      <w:r>
        <w:rPr>
          <w:rFonts w:eastAsia="等线"/>
          <w:i/>
          <w:iCs/>
          <w:szCs w:val="20"/>
          <w:lang w:val="en-GB" w:eastAsia="ko-KR"/>
        </w:rPr>
        <w:t>Time to Wait</w:t>
      </w:r>
      <w:r>
        <w:rPr>
          <w:rFonts w:eastAsia="等线"/>
          <w:szCs w:val="20"/>
          <w:lang w:val="en-GB" w:eastAsia="ko-KR"/>
        </w:rPr>
        <w:t xml:space="preserve"> IE is included in the RAN CONFIGURATION UPDATE FAILURE message, the NG-RAN node shall wait at least for the indicated time before reinitiating the RAN Configuration Update procedure towards the same AMF.</w:t>
      </w:r>
    </w:p>
    <w:p w:rsidR="0094766B" w:rsidRDefault="0094766B">
      <w:pPr>
        <w:rPr>
          <w:rFonts w:eastAsia="宋体"/>
          <w:b/>
          <w:highlight w:val="yellow"/>
          <w:lang w:eastAsia="zh-CN"/>
        </w:rPr>
      </w:pPr>
    </w:p>
    <w:p w:rsidR="0094766B" w:rsidRDefault="005350E4">
      <w:pPr>
        <w:jc w:val="center"/>
        <w:rPr>
          <w:rFonts w:eastAsia="等线"/>
          <w:b/>
          <w:i/>
          <w:color w:val="FF0000"/>
          <w:sz w:val="21"/>
          <w:lang w:eastAsia="zh-CN"/>
        </w:rPr>
      </w:pPr>
      <w:r>
        <w:rPr>
          <w:rFonts w:eastAsia="等线" w:hint="eastAsia"/>
          <w:b/>
          <w:i/>
          <w:color w:val="FF0000"/>
          <w:sz w:val="21"/>
          <w:highlight w:val="yellow"/>
          <w:lang w:eastAsia="zh-CN"/>
        </w:rPr>
        <w:t>-</w:t>
      </w:r>
      <w:r>
        <w:rPr>
          <w:rFonts w:eastAsia="等线"/>
          <w:b/>
          <w:i/>
          <w:color w:val="FF0000"/>
          <w:sz w:val="21"/>
          <w:highlight w:val="yellow"/>
          <w:lang w:eastAsia="zh-CN"/>
        </w:rPr>
        <w:t>----------------</w:t>
      </w:r>
      <w:r>
        <w:rPr>
          <w:rFonts w:eastAsia="等线" w:hint="eastAsia"/>
          <w:b/>
          <w:i/>
          <w:color w:val="FF0000"/>
          <w:sz w:val="21"/>
          <w:highlight w:val="yellow"/>
          <w:lang w:eastAsia="zh-CN"/>
        </w:rPr>
        <w:t>Next change</w:t>
      </w:r>
      <w:r>
        <w:rPr>
          <w:rFonts w:eastAsia="等线"/>
          <w:b/>
          <w:i/>
          <w:color w:val="FF0000"/>
          <w:sz w:val="21"/>
          <w:highlight w:val="yellow"/>
          <w:lang w:eastAsia="zh-CN"/>
        </w:rPr>
        <w:t>-------------------</w:t>
      </w:r>
    </w:p>
    <w:p w:rsidR="0094766B" w:rsidRDefault="0094766B">
      <w:pPr>
        <w:rPr>
          <w:rFonts w:eastAsia="宋体"/>
          <w:b/>
          <w:highlight w:val="yellow"/>
          <w:lang w:eastAsia="zh-CN"/>
        </w:rPr>
      </w:pPr>
    </w:p>
    <w:p w:rsidR="0094766B" w:rsidRDefault="005350E4">
      <w:pPr>
        <w:keepNext/>
        <w:keepLines/>
        <w:overflowPunct w:val="0"/>
        <w:autoSpaceDE w:val="0"/>
        <w:autoSpaceDN w:val="0"/>
        <w:adjustRightInd w:val="0"/>
        <w:spacing w:before="120" w:after="180"/>
        <w:ind w:left="1418" w:hanging="1418"/>
        <w:textAlignment w:val="baseline"/>
        <w:outlineLvl w:val="3"/>
        <w:rPr>
          <w:rFonts w:ascii="Arial" w:eastAsia="等线" w:hAnsi="Arial"/>
          <w:sz w:val="24"/>
          <w:lang w:val="en-GB" w:eastAsia="ko-KR"/>
        </w:rPr>
      </w:pPr>
      <w:bookmarkStart w:id="155" w:name="_Toc36553179"/>
      <w:bookmarkStart w:id="156" w:name="_Toc45652215"/>
      <w:bookmarkStart w:id="157" w:name="_Toc51745940"/>
      <w:bookmarkStart w:id="158" w:name="_Toc29504149"/>
      <w:bookmarkStart w:id="159" w:name="_Toc45798347"/>
      <w:bookmarkStart w:id="160" w:name="_Toc45658647"/>
      <w:bookmarkStart w:id="161" w:name="_Toc88652163"/>
      <w:bookmarkStart w:id="162" w:name="_Toc64446204"/>
      <w:bookmarkStart w:id="163" w:name="_Toc29504733"/>
      <w:bookmarkStart w:id="164" w:name="_Toc36554906"/>
      <w:bookmarkStart w:id="165" w:name="_Toc20955119"/>
      <w:bookmarkStart w:id="166" w:name="_Toc99123327"/>
      <w:bookmarkStart w:id="167" w:name="_Toc45720467"/>
      <w:bookmarkStart w:id="168" w:name="_Toc97891206"/>
      <w:bookmarkStart w:id="169" w:name="_Toc29503565"/>
      <w:bookmarkStart w:id="170" w:name="_Toc45897736"/>
      <w:bookmarkStart w:id="171" w:name="_Toc105152197"/>
      <w:bookmarkStart w:id="172" w:name="_Toc169664911"/>
      <w:bookmarkStart w:id="173" w:name="_Toc112756648"/>
      <w:bookmarkStart w:id="174" w:name="_Toc106109001"/>
      <w:bookmarkStart w:id="175" w:name="_Toc107409459"/>
      <w:bookmarkStart w:id="176" w:name="_Toc73982074"/>
      <w:bookmarkStart w:id="177" w:name="_Toc105174003"/>
      <w:bookmarkStart w:id="178" w:name="_Toc99662131"/>
      <w:bookmarkStart w:id="179" w:name="_Toc106122906"/>
      <w:r>
        <w:rPr>
          <w:rFonts w:ascii="Arial" w:eastAsia="等线" w:hAnsi="Arial"/>
          <w:sz w:val="24"/>
          <w:lang w:val="en-GB" w:eastAsia="ko-KR"/>
        </w:rPr>
        <w:t>9.2.6.4</w:t>
      </w:r>
      <w:r>
        <w:rPr>
          <w:rFonts w:ascii="Arial" w:eastAsia="等线" w:hAnsi="Arial"/>
          <w:sz w:val="24"/>
          <w:lang w:val="en-GB" w:eastAsia="ko-KR"/>
        </w:rPr>
        <w:tab/>
        <w:t>RAN CONFIGURATION UPDATE</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rsidR="0094766B" w:rsidRDefault="005350E4">
      <w:pPr>
        <w:overflowPunct w:val="0"/>
        <w:autoSpaceDE w:val="0"/>
        <w:autoSpaceDN w:val="0"/>
        <w:adjustRightInd w:val="0"/>
        <w:spacing w:after="180"/>
        <w:textAlignment w:val="baseline"/>
        <w:rPr>
          <w:rFonts w:eastAsia="等线"/>
          <w:szCs w:val="20"/>
          <w:lang w:val="en-GB" w:eastAsia="ko-KR"/>
        </w:rPr>
      </w:pPr>
      <w:r>
        <w:rPr>
          <w:rFonts w:eastAsia="等线"/>
          <w:szCs w:val="20"/>
          <w:lang w:val="en-GB" w:eastAsia="ko-KR"/>
        </w:rPr>
        <w:t>This message is sent by the NG-RAN node to transfer updated application layer information for an NG-C interface instance.</w:t>
      </w:r>
    </w:p>
    <w:p w:rsidR="0094766B" w:rsidRDefault="005350E4">
      <w:pPr>
        <w:overflowPunct w:val="0"/>
        <w:autoSpaceDE w:val="0"/>
        <w:autoSpaceDN w:val="0"/>
        <w:adjustRightInd w:val="0"/>
        <w:spacing w:after="180"/>
        <w:textAlignment w:val="baseline"/>
        <w:rPr>
          <w:rFonts w:eastAsia="Batang"/>
          <w:szCs w:val="20"/>
          <w:lang w:val="en-GB" w:eastAsia="ko-KR"/>
        </w:rPr>
      </w:pPr>
      <w:r>
        <w:rPr>
          <w:rFonts w:eastAsia="等线"/>
          <w:szCs w:val="20"/>
          <w:lang w:val="en-GB" w:eastAsia="ko-KR"/>
        </w:rPr>
        <w:t xml:space="preserve">Direction: NG-RAN node </w:t>
      </w:r>
      <w:r>
        <w:rPr>
          <w:rFonts w:eastAsia="等线"/>
          <w:szCs w:val="20"/>
          <w:lang w:val="en-GB" w:eastAsia="ko-KR"/>
        </w:rPr>
        <w:sym w:font="Symbol" w:char="F0AE"/>
      </w:r>
      <w:r>
        <w:rPr>
          <w:rFonts w:eastAsia="等线"/>
          <w:szCs w:val="20"/>
          <w:lang w:val="en-GB" w:eastAsia="ko-KR"/>
        </w:rPr>
        <w:t xml:space="preserve"> AMF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94766B">
        <w:tc>
          <w:tcPr>
            <w:tcW w:w="2267"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lastRenderedPageBreak/>
              <w:t>IE/Group Name</w:t>
            </w:r>
          </w:p>
        </w:tc>
        <w:tc>
          <w:tcPr>
            <w:tcW w:w="102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Presence</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Range</w:t>
            </w:r>
          </w:p>
        </w:tc>
        <w:tc>
          <w:tcPr>
            <w:tcW w:w="1587"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IE type and reference</w:t>
            </w:r>
          </w:p>
        </w:tc>
        <w:tc>
          <w:tcPr>
            <w:tcW w:w="1757"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Semantics description</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Criticality</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sz w:val="18"/>
                <w:lang w:val="en-GB" w:eastAsia="ja-JP"/>
              </w:rPr>
            </w:pPr>
            <w:r>
              <w:rPr>
                <w:rFonts w:ascii="Arial" w:eastAsia="等线" w:hAnsi="Arial" w:cs="Arial"/>
                <w:b/>
                <w:sz w:val="18"/>
                <w:lang w:val="en-GB" w:eastAsia="ja-JP"/>
              </w:rPr>
              <w:t>Assigned Criticality</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ja-JP"/>
              </w:rPr>
              <w:t>Message Type</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ja-JP"/>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ja-JP"/>
              </w:rPr>
              <w:t>9.3.1.1</w:t>
            </w: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reject</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Batang" w:hAnsi="Arial"/>
                <w:sz w:val="18"/>
                <w:lang w:val="en-GB" w:eastAsia="ja-JP"/>
              </w:rPr>
            </w:pPr>
            <w:r>
              <w:rPr>
                <w:rFonts w:ascii="Arial" w:eastAsia="Batang" w:hAnsi="Arial"/>
                <w:sz w:val="18"/>
                <w:lang w:val="en-GB" w:eastAsia="ja-JP"/>
              </w:rPr>
              <w:t>RAN Node Name</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ja-JP"/>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proofErr w:type="spellStart"/>
            <w:r>
              <w:rPr>
                <w:rFonts w:ascii="Arial" w:eastAsia="等线" w:hAnsi="Arial"/>
                <w:sz w:val="18"/>
                <w:lang w:val="en-GB" w:eastAsia="ko-KR"/>
              </w:rPr>
              <w:t>PrintableString</w:t>
            </w:r>
            <w:proofErr w:type="spellEnd"/>
          </w:p>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(SIZE(1..150, …))</w:t>
            </w: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ko-KR"/>
              </w:rPr>
              <w:t>ignore</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Batang" w:hAnsi="Arial"/>
                <w:b/>
                <w:sz w:val="18"/>
                <w:lang w:val="en-GB" w:eastAsia="ko-KR"/>
              </w:rPr>
              <w:t>Supported TA List</w:t>
            </w:r>
          </w:p>
        </w:tc>
        <w:tc>
          <w:tcPr>
            <w:tcW w:w="1020"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textAlignment w:val="baseline"/>
              <w:rPr>
                <w:rFonts w:ascii="Arial" w:eastAsia="等线" w:hAnsi="Arial"/>
                <w:i/>
                <w:sz w:val="18"/>
                <w:lang w:val="en-GB" w:eastAsia="ja-JP"/>
              </w:rPr>
            </w:pPr>
            <w:r>
              <w:rPr>
                <w:rFonts w:ascii="Arial" w:eastAsia="等线" w:hAnsi="Arial"/>
                <w:i/>
                <w:sz w:val="18"/>
                <w:lang w:val="en-GB" w:eastAsia="ko-KR"/>
              </w:rPr>
              <w:t>0..1</w:t>
            </w:r>
          </w:p>
        </w:tc>
        <w:tc>
          <w:tcPr>
            <w:tcW w:w="158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Supported TAs in the NG-RAN node.</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ko-KR"/>
              </w:rPr>
              <w:t>reject</w:t>
            </w:r>
          </w:p>
        </w:tc>
      </w:tr>
      <w:tr w:rsidR="0094766B">
        <w:tc>
          <w:tcPr>
            <w:tcW w:w="2267" w:type="dxa"/>
          </w:tcPr>
          <w:p w:rsidR="0094766B" w:rsidRDefault="005350E4">
            <w:pPr>
              <w:keepNext/>
              <w:keepLines/>
              <w:overflowPunct w:val="0"/>
              <w:autoSpaceDE w:val="0"/>
              <w:autoSpaceDN w:val="0"/>
              <w:adjustRightInd w:val="0"/>
              <w:ind w:leftChars="50" w:left="100"/>
              <w:textAlignment w:val="baseline"/>
              <w:rPr>
                <w:rFonts w:ascii="Arial" w:eastAsia="Batang" w:hAnsi="Arial"/>
                <w:b/>
                <w:bCs/>
                <w:sz w:val="18"/>
                <w:lang w:val="en-GB" w:eastAsia="ko-KR"/>
              </w:rPr>
            </w:pPr>
            <w:r>
              <w:rPr>
                <w:rFonts w:ascii="Arial" w:eastAsia="Batang" w:hAnsi="Arial"/>
                <w:b/>
                <w:bCs/>
                <w:sz w:val="18"/>
                <w:lang w:val="en-GB" w:eastAsia="ko-KR"/>
              </w:rPr>
              <w:t>&gt;Supported TA Item</w:t>
            </w:r>
          </w:p>
        </w:tc>
        <w:tc>
          <w:tcPr>
            <w:tcW w:w="1020"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textAlignment w:val="baseline"/>
              <w:rPr>
                <w:rFonts w:ascii="Arial" w:eastAsia="等线" w:hAnsi="Arial"/>
                <w:i/>
                <w:sz w:val="18"/>
                <w:lang w:val="en-GB" w:eastAsia="ko-KR"/>
              </w:rPr>
            </w:pPr>
            <w:r>
              <w:rPr>
                <w:rFonts w:ascii="Arial" w:eastAsia="等线" w:hAnsi="Arial"/>
                <w:i/>
                <w:sz w:val="18"/>
                <w:lang w:val="en-GB" w:eastAsia="ja-JP"/>
              </w:rPr>
              <w:t>1..&lt;</w:t>
            </w:r>
            <w:proofErr w:type="spellStart"/>
            <w:r>
              <w:rPr>
                <w:rFonts w:ascii="Arial" w:eastAsia="等线" w:hAnsi="Arial"/>
                <w:i/>
                <w:sz w:val="18"/>
                <w:lang w:val="en-GB" w:eastAsia="ja-JP"/>
              </w:rPr>
              <w:t>maxnoofTACs</w:t>
            </w:r>
            <w:proofErr w:type="spellEnd"/>
            <w:r>
              <w:rPr>
                <w:rFonts w:ascii="Arial" w:eastAsia="等线" w:hAnsi="Arial"/>
                <w:i/>
                <w:sz w:val="18"/>
                <w:lang w:val="en-GB" w:eastAsia="ja-JP"/>
              </w:rPr>
              <w:t>&gt;</w:t>
            </w:r>
          </w:p>
        </w:tc>
        <w:tc>
          <w:tcPr>
            <w:tcW w:w="158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ko-KR"/>
              </w:rPr>
            </w:pPr>
          </w:p>
        </w:tc>
      </w:tr>
      <w:tr w:rsidR="0094766B">
        <w:tc>
          <w:tcPr>
            <w:tcW w:w="2267" w:type="dxa"/>
          </w:tcPr>
          <w:p w:rsidR="0094766B" w:rsidRDefault="005350E4">
            <w:pPr>
              <w:keepNext/>
              <w:keepLines/>
              <w:overflowPunct w:val="0"/>
              <w:autoSpaceDE w:val="0"/>
              <w:autoSpaceDN w:val="0"/>
              <w:adjustRightInd w:val="0"/>
              <w:ind w:leftChars="100" w:left="200"/>
              <w:textAlignment w:val="baseline"/>
              <w:rPr>
                <w:rFonts w:ascii="Arial" w:eastAsia="等线" w:hAnsi="Arial"/>
                <w:sz w:val="18"/>
                <w:lang w:val="en-GB" w:eastAsia="ja-JP"/>
              </w:rPr>
            </w:pPr>
            <w:r>
              <w:rPr>
                <w:rFonts w:ascii="Arial" w:eastAsia="Batang" w:hAnsi="Arial"/>
                <w:sz w:val="18"/>
                <w:lang w:val="en-GB" w:eastAsia="ko-KR"/>
              </w:rPr>
              <w:t>&gt;&gt;TAC</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9.3.3.10</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Broadcast TAC</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ja-JP"/>
              </w:rPr>
            </w:pPr>
          </w:p>
        </w:tc>
      </w:tr>
      <w:tr w:rsidR="0094766B">
        <w:tc>
          <w:tcPr>
            <w:tcW w:w="2267" w:type="dxa"/>
          </w:tcPr>
          <w:p w:rsidR="0094766B" w:rsidRDefault="005350E4">
            <w:pPr>
              <w:keepNext/>
              <w:keepLines/>
              <w:overflowPunct w:val="0"/>
              <w:autoSpaceDE w:val="0"/>
              <w:autoSpaceDN w:val="0"/>
              <w:adjustRightInd w:val="0"/>
              <w:ind w:leftChars="100" w:left="200"/>
              <w:textAlignment w:val="baseline"/>
              <w:rPr>
                <w:rFonts w:ascii="Arial" w:eastAsia="等线" w:hAnsi="Arial"/>
                <w:b/>
                <w:bCs/>
                <w:sz w:val="18"/>
                <w:lang w:val="en-GB" w:eastAsia="ja-JP"/>
              </w:rPr>
            </w:pPr>
            <w:r>
              <w:rPr>
                <w:rFonts w:ascii="Arial" w:eastAsia="Batang" w:hAnsi="Arial"/>
                <w:b/>
                <w:bCs/>
                <w:sz w:val="18"/>
                <w:lang w:val="en-GB" w:eastAsia="ko-KR"/>
              </w:rPr>
              <w:t>&gt;&gt;Broadcast PLMN List</w:t>
            </w:r>
          </w:p>
        </w:tc>
        <w:tc>
          <w:tcPr>
            <w:tcW w:w="1020"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textAlignment w:val="baseline"/>
              <w:rPr>
                <w:rFonts w:ascii="Arial" w:eastAsia="等线" w:hAnsi="Arial"/>
                <w:i/>
                <w:sz w:val="18"/>
                <w:lang w:val="en-GB" w:eastAsia="ja-JP"/>
              </w:rPr>
            </w:pPr>
            <w:r>
              <w:rPr>
                <w:rFonts w:ascii="Arial" w:eastAsia="等线" w:hAnsi="Arial"/>
                <w:i/>
                <w:sz w:val="18"/>
                <w:lang w:val="en-GB" w:eastAsia="ko-KR"/>
              </w:rPr>
              <w:t>1</w:t>
            </w:r>
          </w:p>
        </w:tc>
        <w:tc>
          <w:tcPr>
            <w:tcW w:w="158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ja-JP"/>
              </w:rPr>
            </w:pPr>
          </w:p>
        </w:tc>
      </w:tr>
      <w:tr w:rsidR="0094766B">
        <w:tc>
          <w:tcPr>
            <w:tcW w:w="2267" w:type="dxa"/>
          </w:tcPr>
          <w:p w:rsidR="0094766B" w:rsidRDefault="005350E4">
            <w:pPr>
              <w:keepNext/>
              <w:keepLines/>
              <w:overflowPunct w:val="0"/>
              <w:autoSpaceDE w:val="0"/>
              <w:autoSpaceDN w:val="0"/>
              <w:adjustRightInd w:val="0"/>
              <w:ind w:leftChars="150" w:left="300"/>
              <w:textAlignment w:val="baseline"/>
              <w:rPr>
                <w:rFonts w:ascii="Arial" w:eastAsia="Batang" w:hAnsi="Arial"/>
                <w:b/>
                <w:bCs/>
                <w:sz w:val="18"/>
                <w:lang w:val="en-GB" w:eastAsia="ko-KR"/>
              </w:rPr>
            </w:pPr>
            <w:r>
              <w:rPr>
                <w:rFonts w:ascii="Arial" w:eastAsia="Batang" w:hAnsi="Arial"/>
                <w:b/>
                <w:bCs/>
                <w:sz w:val="18"/>
                <w:lang w:val="en-GB" w:eastAsia="ko-KR"/>
              </w:rPr>
              <w:t>&gt;&gt;&gt;Broadcast PLMN Item</w:t>
            </w:r>
          </w:p>
        </w:tc>
        <w:tc>
          <w:tcPr>
            <w:tcW w:w="1020"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textAlignment w:val="baseline"/>
              <w:rPr>
                <w:rFonts w:ascii="Arial" w:eastAsia="等线" w:hAnsi="Arial"/>
                <w:i/>
                <w:sz w:val="18"/>
                <w:lang w:val="en-GB" w:eastAsia="ko-KR"/>
              </w:rPr>
            </w:pPr>
            <w:r>
              <w:rPr>
                <w:rFonts w:ascii="Arial" w:eastAsia="等线" w:hAnsi="Arial"/>
                <w:i/>
                <w:sz w:val="18"/>
                <w:lang w:val="en-GB" w:eastAsia="ko-KR"/>
              </w:rPr>
              <w:t>1..&lt;</w:t>
            </w:r>
            <w:proofErr w:type="spellStart"/>
            <w:r>
              <w:rPr>
                <w:rFonts w:ascii="Arial" w:eastAsia="等线" w:hAnsi="Arial"/>
                <w:i/>
                <w:sz w:val="18"/>
                <w:lang w:val="en-GB" w:eastAsia="ko-KR"/>
              </w:rPr>
              <w:t>maxnoofBPLMNs</w:t>
            </w:r>
            <w:proofErr w:type="spellEnd"/>
            <w:r>
              <w:rPr>
                <w:rFonts w:ascii="Arial" w:eastAsia="等线" w:hAnsi="Arial"/>
                <w:i/>
                <w:sz w:val="18"/>
                <w:lang w:val="en-GB" w:eastAsia="ko-KR"/>
              </w:rPr>
              <w:t>&gt;</w:t>
            </w:r>
          </w:p>
        </w:tc>
        <w:tc>
          <w:tcPr>
            <w:tcW w:w="158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ja-JP"/>
              </w:rPr>
            </w:pPr>
          </w:p>
        </w:tc>
      </w:tr>
      <w:tr w:rsidR="0094766B">
        <w:tc>
          <w:tcPr>
            <w:tcW w:w="2267" w:type="dxa"/>
          </w:tcPr>
          <w:p w:rsidR="0094766B" w:rsidRDefault="005350E4">
            <w:pPr>
              <w:keepNext/>
              <w:keepLines/>
              <w:overflowPunct w:val="0"/>
              <w:autoSpaceDE w:val="0"/>
              <w:autoSpaceDN w:val="0"/>
              <w:adjustRightInd w:val="0"/>
              <w:ind w:leftChars="200" w:left="400"/>
              <w:textAlignment w:val="baseline"/>
              <w:rPr>
                <w:rFonts w:ascii="Arial" w:eastAsia="等线" w:hAnsi="Arial"/>
                <w:sz w:val="18"/>
                <w:lang w:val="en-GB" w:eastAsia="ja-JP"/>
              </w:rPr>
            </w:pPr>
            <w:r>
              <w:rPr>
                <w:rFonts w:ascii="Arial" w:eastAsia="Batang" w:hAnsi="Arial"/>
                <w:sz w:val="18"/>
                <w:lang w:val="en-GB" w:eastAsia="ko-KR"/>
              </w:rPr>
              <w:t>&gt;&gt;&gt;&gt;PLMN Identity</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9.3.3.5</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ja-JP"/>
              </w:rPr>
              <w:t>Broadcast PLMN</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ja-JP"/>
              </w:rPr>
            </w:pPr>
          </w:p>
        </w:tc>
      </w:tr>
      <w:tr w:rsidR="0094766B">
        <w:tc>
          <w:tcPr>
            <w:tcW w:w="2267" w:type="dxa"/>
          </w:tcPr>
          <w:p w:rsidR="0094766B" w:rsidRDefault="005350E4">
            <w:pPr>
              <w:keepNext/>
              <w:keepLines/>
              <w:overflowPunct w:val="0"/>
              <w:autoSpaceDE w:val="0"/>
              <w:autoSpaceDN w:val="0"/>
              <w:adjustRightInd w:val="0"/>
              <w:ind w:leftChars="200" w:left="400"/>
              <w:textAlignment w:val="baseline"/>
              <w:rPr>
                <w:rFonts w:ascii="Arial" w:eastAsia="等线" w:hAnsi="Arial"/>
                <w:sz w:val="18"/>
                <w:lang w:val="en-GB" w:eastAsia="ja-JP"/>
              </w:rPr>
            </w:pPr>
            <w:r>
              <w:rPr>
                <w:rFonts w:ascii="Arial" w:eastAsia="Batang" w:hAnsi="Arial"/>
                <w:sz w:val="18"/>
                <w:lang w:val="en-GB" w:eastAsia="ko-KR"/>
              </w:rPr>
              <w:t>&gt;&gt;&gt;&gt;TAI Slice Support List</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Slice Support List</w:t>
            </w:r>
          </w:p>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9.3.1.17</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Supported S-NSSAIs per TAC, per PLMN or per SNPN.</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ja-JP"/>
              </w:rPr>
            </w:pPr>
          </w:p>
        </w:tc>
      </w:tr>
      <w:tr w:rsidR="0094766B">
        <w:tc>
          <w:tcPr>
            <w:tcW w:w="2267" w:type="dxa"/>
          </w:tcPr>
          <w:p w:rsidR="0094766B" w:rsidRDefault="005350E4">
            <w:pPr>
              <w:keepNext/>
              <w:keepLines/>
              <w:overflowPunct w:val="0"/>
              <w:autoSpaceDE w:val="0"/>
              <w:autoSpaceDN w:val="0"/>
              <w:adjustRightInd w:val="0"/>
              <w:ind w:leftChars="200" w:left="400"/>
              <w:textAlignment w:val="baseline"/>
              <w:rPr>
                <w:rFonts w:ascii="Arial" w:eastAsia="Batang" w:hAnsi="Arial"/>
                <w:sz w:val="18"/>
                <w:lang w:val="en-GB" w:eastAsia="ko-KR"/>
              </w:rPr>
            </w:pPr>
            <w:r>
              <w:rPr>
                <w:rFonts w:ascii="Arial" w:eastAsia="Batang" w:hAnsi="Arial"/>
                <w:sz w:val="18"/>
                <w:lang w:val="en-GB" w:eastAsia="ko-KR"/>
              </w:rPr>
              <w:t>&gt;&gt;&gt;&gt;NPN Support</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9.3.3.44</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 xml:space="preserve">If the </w:t>
            </w:r>
            <w:r>
              <w:rPr>
                <w:rFonts w:ascii="Arial" w:eastAsia="等线" w:hAnsi="Arial"/>
                <w:i/>
                <w:iCs/>
                <w:sz w:val="18"/>
                <w:lang w:val="en-GB" w:eastAsia="ko-KR"/>
              </w:rPr>
              <w:t>NID</w:t>
            </w:r>
            <w:r>
              <w:rPr>
                <w:rFonts w:ascii="Arial" w:eastAsia="等线" w:hAnsi="Arial"/>
                <w:sz w:val="18"/>
                <w:lang w:val="en-GB" w:eastAsia="ko-KR"/>
              </w:rPr>
              <w:t xml:space="preserve"> IE is included, it identifies a SNPN together with the </w:t>
            </w:r>
            <w:r>
              <w:rPr>
                <w:rFonts w:ascii="Arial" w:eastAsia="等线" w:hAnsi="Arial"/>
                <w:i/>
                <w:iCs/>
                <w:sz w:val="18"/>
                <w:lang w:val="en-GB" w:eastAsia="ko-KR"/>
              </w:rPr>
              <w:t>PLMN Identity</w:t>
            </w:r>
            <w:r>
              <w:rPr>
                <w:rFonts w:ascii="Arial" w:eastAsia="等线" w:hAnsi="Arial"/>
                <w:sz w:val="18"/>
                <w:lang w:val="en-GB" w:eastAsia="ko-KR"/>
              </w:rPr>
              <w:t xml:space="preserve"> IE.</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reject</w:t>
            </w:r>
          </w:p>
        </w:tc>
      </w:tr>
      <w:tr w:rsidR="0094766B">
        <w:tc>
          <w:tcPr>
            <w:tcW w:w="2267" w:type="dxa"/>
          </w:tcPr>
          <w:p w:rsidR="0094766B" w:rsidRDefault="005350E4">
            <w:pPr>
              <w:keepNext/>
              <w:keepLines/>
              <w:overflowPunct w:val="0"/>
              <w:autoSpaceDE w:val="0"/>
              <w:autoSpaceDN w:val="0"/>
              <w:adjustRightInd w:val="0"/>
              <w:ind w:leftChars="200" w:left="400"/>
              <w:textAlignment w:val="baseline"/>
              <w:rPr>
                <w:rFonts w:ascii="Arial" w:eastAsia="Batang" w:hAnsi="Arial"/>
                <w:sz w:val="18"/>
                <w:lang w:val="en-GB" w:eastAsia="ko-KR"/>
              </w:rPr>
            </w:pPr>
            <w:r>
              <w:rPr>
                <w:rFonts w:ascii="Arial" w:eastAsia="Batang" w:hAnsi="Arial"/>
                <w:sz w:val="18"/>
                <w:lang w:val="en-GB" w:eastAsia="ko-KR"/>
              </w:rPr>
              <w:t>&gt;&gt;&gt;&gt;Extended TAI Slice Support List</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Extended Slice Support List</w:t>
            </w:r>
          </w:p>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9.3.1.191</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 xml:space="preserve">Additional Supported S-NSSAIs </w:t>
            </w:r>
            <w:r>
              <w:rPr>
                <w:rFonts w:ascii="Arial" w:eastAsia="等线" w:hAnsi="Arial"/>
                <w:sz w:val="18"/>
                <w:lang w:val="en-GB" w:eastAsia="en-GB"/>
              </w:rPr>
              <w:t>per TAC, per PLMN or per SNPN.</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reject</w:t>
            </w:r>
          </w:p>
        </w:tc>
      </w:tr>
      <w:tr w:rsidR="0094766B">
        <w:tc>
          <w:tcPr>
            <w:tcW w:w="2267" w:type="dxa"/>
          </w:tcPr>
          <w:p w:rsidR="0094766B" w:rsidRDefault="005350E4">
            <w:pPr>
              <w:keepNext/>
              <w:keepLines/>
              <w:overflowPunct w:val="0"/>
              <w:autoSpaceDE w:val="0"/>
              <w:autoSpaceDN w:val="0"/>
              <w:adjustRightInd w:val="0"/>
              <w:ind w:leftChars="200" w:left="400"/>
              <w:textAlignment w:val="baseline"/>
              <w:rPr>
                <w:rFonts w:ascii="Arial" w:eastAsia="Batang" w:hAnsi="Arial"/>
                <w:sz w:val="18"/>
                <w:lang w:val="en-GB" w:eastAsia="ko-KR"/>
              </w:rPr>
            </w:pPr>
            <w:r>
              <w:rPr>
                <w:rFonts w:ascii="Arial" w:eastAsia="Batang" w:hAnsi="Arial"/>
                <w:sz w:val="18"/>
                <w:lang w:val="en-GB" w:eastAsia="ko-KR"/>
              </w:rPr>
              <w:t>&gt;&gt;&gt;&gt;TAI NSAG Support List</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9.3.1.238</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 xml:space="preserve">NSAG information associated with the slices </w:t>
            </w:r>
            <w:r>
              <w:rPr>
                <w:rFonts w:ascii="Arial" w:eastAsia="等线" w:hAnsi="Arial"/>
                <w:sz w:val="18"/>
                <w:lang w:val="en-GB" w:eastAsia="en-GB"/>
              </w:rPr>
              <w:t>per TAC, per PLMN or per SNPN</w:t>
            </w:r>
            <w:r>
              <w:rPr>
                <w:rFonts w:ascii="Arial" w:eastAsia="等线" w:hAnsi="Arial"/>
                <w:sz w:val="18"/>
                <w:lang w:val="en-GB" w:eastAsia="ko-KR"/>
              </w:rPr>
              <w:t>.</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ignore</w:t>
            </w:r>
          </w:p>
        </w:tc>
      </w:tr>
      <w:tr w:rsidR="0094766B">
        <w:tc>
          <w:tcPr>
            <w:tcW w:w="2267" w:type="dxa"/>
          </w:tcPr>
          <w:p w:rsidR="0094766B" w:rsidRDefault="005350E4">
            <w:pPr>
              <w:keepNext/>
              <w:keepLines/>
              <w:overflowPunct w:val="0"/>
              <w:autoSpaceDE w:val="0"/>
              <w:autoSpaceDN w:val="0"/>
              <w:adjustRightInd w:val="0"/>
              <w:ind w:leftChars="100" w:left="200"/>
              <w:textAlignment w:val="baseline"/>
              <w:rPr>
                <w:rFonts w:ascii="Arial" w:eastAsia="Batang" w:hAnsi="Arial"/>
                <w:sz w:val="18"/>
                <w:lang w:val="en-GB" w:eastAsia="ko-KR"/>
              </w:rPr>
            </w:pPr>
            <w:r>
              <w:rPr>
                <w:rFonts w:ascii="Arial" w:eastAsia="Batang" w:hAnsi="Arial"/>
                <w:sz w:val="18"/>
                <w:lang w:val="en-GB" w:eastAsia="ko-KR"/>
              </w:rPr>
              <w:t>&gt;&gt;Configured TAC Indication</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9.3.3.50</w:t>
            </w: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ignore</w:t>
            </w:r>
          </w:p>
        </w:tc>
      </w:tr>
      <w:tr w:rsidR="0094766B">
        <w:tc>
          <w:tcPr>
            <w:tcW w:w="2267" w:type="dxa"/>
          </w:tcPr>
          <w:p w:rsidR="0094766B" w:rsidRDefault="005350E4">
            <w:pPr>
              <w:keepNext/>
              <w:keepLines/>
              <w:overflowPunct w:val="0"/>
              <w:autoSpaceDE w:val="0"/>
              <w:autoSpaceDN w:val="0"/>
              <w:adjustRightInd w:val="0"/>
              <w:ind w:leftChars="100" w:left="200"/>
              <w:textAlignment w:val="baseline"/>
              <w:rPr>
                <w:rFonts w:ascii="Arial" w:eastAsia="Batang" w:hAnsi="Arial"/>
                <w:sz w:val="18"/>
                <w:lang w:val="en-GB" w:eastAsia="ko-KR"/>
              </w:rPr>
            </w:pPr>
            <w:r>
              <w:rPr>
                <w:rFonts w:ascii="Arial" w:eastAsia="Batang" w:hAnsi="Arial"/>
                <w:sz w:val="18"/>
                <w:lang w:val="en-GB" w:eastAsia="ja-JP"/>
              </w:rPr>
              <w:t>&gt;&gt;RAT Information</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ja-JP"/>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ja-JP"/>
              </w:rPr>
              <w:t>9.3.1.125</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ja-JP"/>
              </w:rPr>
              <w:t>RAT information associated with the TAC of the indicated PLMN(s).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reject</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Batang" w:hAnsi="Arial"/>
                <w:sz w:val="18"/>
                <w:lang w:val="en-GB" w:eastAsia="ko-KR"/>
              </w:rPr>
            </w:pPr>
            <w:r>
              <w:rPr>
                <w:rFonts w:ascii="Arial" w:eastAsia="Batang" w:hAnsi="Arial"/>
                <w:sz w:val="18"/>
                <w:lang w:val="en-GB" w:eastAsia="ko-KR"/>
              </w:rPr>
              <w:t>Default Paging DRX</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ja-JP"/>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ja-JP"/>
              </w:rPr>
              <w:t>Paging DRX</w:t>
            </w:r>
          </w:p>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ja-JP"/>
              </w:rPr>
              <w:t>9.3.1.90</w:t>
            </w: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ignore</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Batang" w:hAnsi="Arial"/>
                <w:sz w:val="18"/>
                <w:lang w:val="en-GB" w:eastAsia="ko-KR"/>
              </w:rPr>
            </w:pPr>
            <w:r>
              <w:rPr>
                <w:rFonts w:ascii="Arial" w:eastAsia="Batang" w:hAnsi="Arial"/>
                <w:sz w:val="18"/>
                <w:lang w:val="en-GB" w:eastAsia="ko-KR"/>
              </w:rPr>
              <w:t>Global RAN Node ID</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ja-JP"/>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ko-KR"/>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9.3.1.5</w:t>
            </w: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ignore</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Batang" w:hAnsi="Arial"/>
                <w:sz w:val="18"/>
                <w:lang w:val="en-GB" w:eastAsia="ko-KR"/>
              </w:rPr>
            </w:pPr>
            <w:r>
              <w:rPr>
                <w:rFonts w:ascii="Arial" w:eastAsia="Batang" w:hAnsi="Arial"/>
                <w:b/>
                <w:sz w:val="18"/>
                <w:lang w:val="en-GB" w:eastAsia="ko-KR"/>
              </w:rPr>
              <w:t xml:space="preserve">NG-RAN TNL Association to Remove List </w:t>
            </w:r>
          </w:p>
        </w:tc>
        <w:tc>
          <w:tcPr>
            <w:tcW w:w="1020"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textAlignment w:val="baseline"/>
              <w:rPr>
                <w:rFonts w:ascii="Arial" w:eastAsia="等线" w:hAnsi="Arial"/>
                <w:i/>
                <w:sz w:val="18"/>
                <w:lang w:val="en-GB" w:eastAsia="ko-KR"/>
              </w:rPr>
            </w:pPr>
            <w:r>
              <w:rPr>
                <w:rFonts w:ascii="Arial" w:eastAsia="等线" w:hAnsi="Arial"/>
                <w:i/>
                <w:sz w:val="18"/>
                <w:lang w:val="en-GB" w:eastAsia="ko-KR"/>
              </w:rPr>
              <w:t>0..1</w:t>
            </w:r>
          </w:p>
        </w:tc>
        <w:tc>
          <w:tcPr>
            <w:tcW w:w="158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reject</w:t>
            </w:r>
          </w:p>
        </w:tc>
      </w:tr>
      <w:tr w:rsidR="0094766B">
        <w:tc>
          <w:tcPr>
            <w:tcW w:w="2267" w:type="dxa"/>
          </w:tcPr>
          <w:p w:rsidR="0094766B" w:rsidRDefault="005350E4">
            <w:pPr>
              <w:keepNext/>
              <w:keepLines/>
              <w:overflowPunct w:val="0"/>
              <w:autoSpaceDE w:val="0"/>
              <w:autoSpaceDN w:val="0"/>
              <w:adjustRightInd w:val="0"/>
              <w:ind w:leftChars="50" w:left="100"/>
              <w:textAlignment w:val="baseline"/>
              <w:rPr>
                <w:rFonts w:ascii="Arial" w:eastAsia="Batang" w:hAnsi="Arial"/>
                <w:b/>
                <w:bCs/>
                <w:sz w:val="18"/>
                <w:lang w:val="en-GB" w:eastAsia="ko-KR"/>
              </w:rPr>
            </w:pPr>
            <w:r>
              <w:rPr>
                <w:rFonts w:ascii="Arial" w:eastAsia="Batang" w:hAnsi="Arial"/>
                <w:b/>
                <w:bCs/>
                <w:sz w:val="18"/>
                <w:lang w:val="en-GB" w:eastAsia="ko-KR"/>
              </w:rPr>
              <w:t>&gt;NG-RAN TNL Association to Remove Item</w:t>
            </w:r>
          </w:p>
        </w:tc>
        <w:tc>
          <w:tcPr>
            <w:tcW w:w="1020" w:type="dxa"/>
          </w:tcPr>
          <w:p w:rsidR="0094766B" w:rsidRDefault="0094766B">
            <w:pPr>
              <w:keepNext/>
              <w:keepLines/>
              <w:overflowPunct w:val="0"/>
              <w:autoSpaceDE w:val="0"/>
              <w:autoSpaceDN w:val="0"/>
              <w:adjustRightInd w:val="0"/>
              <w:textAlignment w:val="baseline"/>
              <w:rPr>
                <w:rFonts w:ascii="Arial" w:eastAsia="等线" w:hAnsi="Arial"/>
                <w:sz w:val="18"/>
                <w:lang w:val="en-GB" w:eastAsia="ja-JP"/>
              </w:rPr>
            </w:pPr>
          </w:p>
        </w:tc>
        <w:tc>
          <w:tcPr>
            <w:tcW w:w="1080" w:type="dxa"/>
          </w:tcPr>
          <w:p w:rsidR="0094766B" w:rsidRDefault="005350E4">
            <w:pPr>
              <w:keepNext/>
              <w:keepLines/>
              <w:overflowPunct w:val="0"/>
              <w:autoSpaceDE w:val="0"/>
              <w:autoSpaceDN w:val="0"/>
              <w:adjustRightInd w:val="0"/>
              <w:textAlignment w:val="baseline"/>
              <w:rPr>
                <w:rFonts w:ascii="Arial" w:eastAsia="等线" w:hAnsi="Arial"/>
                <w:i/>
                <w:sz w:val="18"/>
                <w:lang w:val="en-GB" w:eastAsia="ko-KR"/>
              </w:rPr>
            </w:pPr>
            <w:r>
              <w:rPr>
                <w:rFonts w:ascii="Arial" w:eastAsia="等线" w:hAnsi="Arial" w:hint="eastAsia"/>
                <w:i/>
                <w:sz w:val="18"/>
                <w:lang w:val="en-GB" w:eastAsia="ko-KR"/>
              </w:rPr>
              <w:t>1..</w:t>
            </w:r>
            <w:r>
              <w:rPr>
                <w:rFonts w:ascii="Arial" w:eastAsia="等线" w:hAnsi="Arial"/>
                <w:i/>
                <w:sz w:val="18"/>
                <w:lang w:val="en-GB" w:eastAsia="ko-KR"/>
              </w:rPr>
              <w:t>&lt;</w:t>
            </w:r>
            <w:proofErr w:type="spellStart"/>
            <w:r>
              <w:rPr>
                <w:rFonts w:ascii="Arial" w:eastAsia="等线" w:hAnsi="Arial"/>
                <w:i/>
                <w:sz w:val="18"/>
                <w:lang w:val="en-GB" w:eastAsia="ko-KR"/>
              </w:rPr>
              <w:t>maxnoofTNLAssociations</w:t>
            </w:r>
            <w:proofErr w:type="spellEnd"/>
            <w:r>
              <w:rPr>
                <w:rFonts w:ascii="Arial" w:eastAsia="等线" w:hAnsi="Arial"/>
                <w:i/>
                <w:sz w:val="18"/>
                <w:lang w:val="en-GB" w:eastAsia="ko-KR"/>
              </w:rPr>
              <w:t>&gt;</w:t>
            </w:r>
          </w:p>
        </w:tc>
        <w:tc>
          <w:tcPr>
            <w:tcW w:w="158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ko-KR"/>
              </w:rPr>
            </w:pPr>
          </w:p>
        </w:tc>
      </w:tr>
      <w:tr w:rsidR="0094766B">
        <w:tc>
          <w:tcPr>
            <w:tcW w:w="2267" w:type="dxa"/>
          </w:tcPr>
          <w:p w:rsidR="0094766B" w:rsidRDefault="005350E4">
            <w:pPr>
              <w:keepNext/>
              <w:keepLines/>
              <w:overflowPunct w:val="0"/>
              <w:autoSpaceDE w:val="0"/>
              <w:autoSpaceDN w:val="0"/>
              <w:adjustRightInd w:val="0"/>
              <w:ind w:leftChars="100" w:left="200"/>
              <w:textAlignment w:val="baseline"/>
              <w:rPr>
                <w:rFonts w:ascii="Arial" w:eastAsia="Batang" w:hAnsi="Arial"/>
                <w:sz w:val="18"/>
                <w:lang w:val="en-GB" w:eastAsia="ko-KR"/>
              </w:rPr>
            </w:pPr>
            <w:r>
              <w:rPr>
                <w:rFonts w:ascii="Arial" w:eastAsia="Batang" w:hAnsi="Arial" w:hint="eastAsia"/>
                <w:sz w:val="18"/>
                <w:lang w:val="en-GB" w:eastAsia="ko-KR"/>
              </w:rPr>
              <w:t>&gt;&gt;</w:t>
            </w:r>
            <w:r>
              <w:rPr>
                <w:rFonts w:ascii="Arial" w:eastAsia="Batang" w:hAnsi="Arial"/>
                <w:sz w:val="18"/>
                <w:lang w:val="en-GB" w:eastAsia="ko-KR"/>
              </w:rPr>
              <w:t xml:space="preserve">TNL Association Transport Layer Address </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hint="eastAsia"/>
                <w:sz w:val="18"/>
                <w:lang w:val="en-GB" w:eastAsia="ko-KR"/>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ko-KR"/>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CP Transport Layer Information</w:t>
            </w:r>
          </w:p>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9.3.2.6</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Transport layer address of the NG-RAN node.</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ko-KR"/>
              </w:rPr>
            </w:pPr>
          </w:p>
        </w:tc>
      </w:tr>
      <w:tr w:rsidR="0094766B">
        <w:tc>
          <w:tcPr>
            <w:tcW w:w="2267" w:type="dxa"/>
          </w:tcPr>
          <w:p w:rsidR="0094766B" w:rsidRDefault="005350E4">
            <w:pPr>
              <w:keepNext/>
              <w:keepLines/>
              <w:overflowPunct w:val="0"/>
              <w:autoSpaceDE w:val="0"/>
              <w:autoSpaceDN w:val="0"/>
              <w:adjustRightInd w:val="0"/>
              <w:ind w:leftChars="100" w:left="200"/>
              <w:textAlignment w:val="baseline"/>
              <w:rPr>
                <w:rFonts w:ascii="Arial" w:eastAsia="Batang" w:hAnsi="Arial"/>
                <w:sz w:val="18"/>
                <w:lang w:val="en-GB" w:eastAsia="ko-KR"/>
              </w:rPr>
            </w:pPr>
            <w:r>
              <w:rPr>
                <w:rFonts w:ascii="Arial" w:eastAsia="Batang" w:hAnsi="Arial" w:hint="eastAsia"/>
                <w:sz w:val="18"/>
                <w:lang w:val="en-GB" w:eastAsia="ko-KR"/>
              </w:rPr>
              <w:t>&gt;&gt;</w:t>
            </w:r>
            <w:r>
              <w:rPr>
                <w:rFonts w:ascii="Arial" w:eastAsia="Batang" w:hAnsi="Arial"/>
                <w:sz w:val="18"/>
                <w:lang w:val="en-GB" w:eastAsia="ko-KR"/>
              </w:rPr>
              <w:t>TNL Association Transport Layer Address at AMF</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sz w:val="18"/>
                <w:lang w:val="en-GB" w:eastAsia="ko-KR"/>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ko-KR"/>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CP Transport Layer Information</w:t>
            </w:r>
          </w:p>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9.3.2.6</w:t>
            </w:r>
          </w:p>
        </w:tc>
        <w:tc>
          <w:tcPr>
            <w:tcW w:w="175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ko-KR"/>
              </w:rPr>
              <w:t>Transport layer address of the AMF.</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ko-KR"/>
              </w:rPr>
              <w:t>-</w:t>
            </w:r>
          </w:p>
        </w:tc>
        <w:tc>
          <w:tcPr>
            <w:tcW w:w="1080" w:type="dxa"/>
          </w:tcPr>
          <w:p w:rsidR="0094766B" w:rsidRDefault="0094766B">
            <w:pPr>
              <w:keepNext/>
              <w:keepLines/>
              <w:overflowPunct w:val="0"/>
              <w:autoSpaceDE w:val="0"/>
              <w:autoSpaceDN w:val="0"/>
              <w:adjustRightInd w:val="0"/>
              <w:jc w:val="center"/>
              <w:textAlignment w:val="baseline"/>
              <w:rPr>
                <w:rFonts w:ascii="Arial" w:eastAsia="等线" w:hAnsi="Arial"/>
                <w:sz w:val="18"/>
                <w:lang w:val="en-GB" w:eastAsia="ko-KR"/>
              </w:rPr>
            </w:pPr>
          </w:p>
        </w:tc>
      </w:tr>
      <w:tr w:rsidR="0094766B">
        <w:tc>
          <w:tcPr>
            <w:tcW w:w="2267" w:type="dxa"/>
          </w:tcPr>
          <w:p w:rsidR="0094766B" w:rsidRDefault="005350E4">
            <w:pPr>
              <w:keepNext/>
              <w:keepLines/>
              <w:overflowPunct w:val="0"/>
              <w:autoSpaceDE w:val="0"/>
              <w:autoSpaceDN w:val="0"/>
              <w:adjustRightInd w:val="0"/>
              <w:textAlignment w:val="baseline"/>
              <w:rPr>
                <w:rFonts w:ascii="Arial" w:eastAsia="Batang" w:hAnsi="Arial"/>
                <w:sz w:val="18"/>
                <w:lang w:val="en-GB" w:eastAsia="ko-KR"/>
              </w:rPr>
            </w:pPr>
            <w:r>
              <w:rPr>
                <w:rFonts w:ascii="Arial" w:eastAsia="等线" w:hAnsi="Arial"/>
                <w:sz w:val="18"/>
                <w:lang w:val="en-GB" w:eastAsia="ja-JP"/>
              </w:rPr>
              <w:t>NB-IoT Default Paging DRX</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等线" w:hAnsi="Arial"/>
                <w:sz w:val="18"/>
                <w:lang w:val="en-GB" w:eastAsia="ja-JP"/>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ko-KR"/>
              </w:rPr>
            </w:pPr>
          </w:p>
        </w:tc>
        <w:tc>
          <w:tcPr>
            <w:tcW w:w="158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ko-KR"/>
              </w:rPr>
            </w:pPr>
            <w:r>
              <w:rPr>
                <w:rFonts w:ascii="Arial" w:eastAsia="Batang" w:hAnsi="Arial"/>
                <w:sz w:val="18"/>
                <w:lang w:val="en-GB" w:eastAsia="ko-KR"/>
              </w:rPr>
              <w:t>9.3.1.137</w:t>
            </w: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ko-KR"/>
              </w:rPr>
            </w:pPr>
            <w:r>
              <w:rPr>
                <w:rFonts w:ascii="Arial" w:eastAsia="等线" w:hAnsi="Arial"/>
                <w:sz w:val="18"/>
                <w:lang w:val="en-GB" w:eastAsia="ja-JP"/>
              </w:rPr>
              <w:t>ignore</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hint="eastAsia"/>
                <w:sz w:val="18"/>
                <w:szCs w:val="18"/>
                <w:lang w:val="en-GB" w:eastAsia="zh-CN"/>
              </w:rPr>
              <w:t>E</w:t>
            </w:r>
            <w:r>
              <w:rPr>
                <w:rFonts w:ascii="Arial" w:eastAsia="等线" w:hAnsi="Arial"/>
                <w:sz w:val="18"/>
                <w:szCs w:val="18"/>
                <w:lang w:val="en-GB" w:eastAsia="zh-CN"/>
              </w:rPr>
              <w:t>xtended RAN Node Name</w:t>
            </w:r>
          </w:p>
        </w:tc>
        <w:tc>
          <w:tcPr>
            <w:tcW w:w="1020"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r>
              <w:rPr>
                <w:rFonts w:ascii="Arial" w:eastAsia="等线" w:hAnsi="Arial" w:hint="eastAsia"/>
                <w:sz w:val="18"/>
                <w:szCs w:val="18"/>
                <w:lang w:val="en-GB" w:eastAsia="zh-CN"/>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i/>
                <w:sz w:val="18"/>
                <w:lang w:val="en-GB" w:eastAsia="ko-KR"/>
              </w:rPr>
            </w:pPr>
          </w:p>
        </w:tc>
        <w:tc>
          <w:tcPr>
            <w:tcW w:w="1587" w:type="dxa"/>
          </w:tcPr>
          <w:p w:rsidR="0094766B" w:rsidRDefault="005350E4">
            <w:pPr>
              <w:keepNext/>
              <w:keepLines/>
              <w:overflowPunct w:val="0"/>
              <w:autoSpaceDE w:val="0"/>
              <w:autoSpaceDN w:val="0"/>
              <w:adjustRightInd w:val="0"/>
              <w:textAlignment w:val="baseline"/>
              <w:rPr>
                <w:rFonts w:ascii="Arial" w:eastAsia="Batang" w:hAnsi="Arial"/>
                <w:sz w:val="18"/>
                <w:lang w:val="en-GB" w:eastAsia="ko-KR"/>
              </w:rPr>
            </w:pPr>
            <w:r>
              <w:rPr>
                <w:rFonts w:ascii="Arial" w:eastAsia="等线" w:hAnsi="Arial" w:hint="eastAsia"/>
                <w:sz w:val="18"/>
                <w:szCs w:val="18"/>
                <w:lang w:val="en-GB" w:eastAsia="zh-CN"/>
              </w:rPr>
              <w:t>9</w:t>
            </w:r>
            <w:r>
              <w:rPr>
                <w:rFonts w:ascii="Arial" w:eastAsia="等线" w:hAnsi="Arial"/>
                <w:sz w:val="18"/>
                <w:szCs w:val="18"/>
                <w:lang w:val="en-GB" w:eastAsia="zh-CN"/>
              </w:rPr>
              <w:t>.3.1.193</w:t>
            </w:r>
          </w:p>
        </w:tc>
        <w:tc>
          <w:tcPr>
            <w:tcW w:w="1757" w:type="dxa"/>
          </w:tcPr>
          <w:p w:rsidR="0094766B" w:rsidRDefault="0094766B">
            <w:pPr>
              <w:keepNext/>
              <w:keepLines/>
              <w:overflowPunct w:val="0"/>
              <w:autoSpaceDE w:val="0"/>
              <w:autoSpaceDN w:val="0"/>
              <w:adjustRightInd w:val="0"/>
              <w:textAlignment w:val="baseline"/>
              <w:rPr>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szCs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szCs w:val="18"/>
                <w:lang w:val="en-GB" w:eastAsia="ja-JP"/>
              </w:rPr>
              <w:t>ignore</w:t>
            </w:r>
          </w:p>
        </w:tc>
      </w:tr>
      <w:tr w:rsidR="0094766B">
        <w:trPr>
          <w:ins w:id="180" w:author="CATT" w:date="2024-08-08T17:11:00Z"/>
        </w:trPr>
        <w:tc>
          <w:tcPr>
            <w:tcW w:w="2267" w:type="dxa"/>
          </w:tcPr>
          <w:p w:rsidR="0094766B" w:rsidRDefault="005350E4">
            <w:pPr>
              <w:keepNext/>
              <w:keepLines/>
              <w:overflowPunct w:val="0"/>
              <w:autoSpaceDE w:val="0"/>
              <w:autoSpaceDN w:val="0"/>
              <w:adjustRightInd w:val="0"/>
              <w:textAlignment w:val="baseline"/>
              <w:rPr>
                <w:ins w:id="181" w:author="CATT" w:date="2024-08-08T17:11:00Z"/>
                <w:rFonts w:ascii="Arial" w:eastAsia="等线" w:hAnsi="Arial"/>
                <w:sz w:val="18"/>
                <w:szCs w:val="18"/>
                <w:lang w:eastAsia="zh-CN"/>
              </w:rPr>
            </w:pPr>
            <w:ins w:id="182" w:author="CATT" w:date="2024-08-08T17:11:00Z">
              <w:r>
                <w:rPr>
                  <w:rFonts w:ascii="Arial" w:eastAsia="等线" w:hAnsi="Arial" w:hint="eastAsia"/>
                  <w:sz w:val="18"/>
                  <w:szCs w:val="18"/>
                  <w:lang w:eastAsia="zh-CN"/>
                </w:rPr>
                <w:t xml:space="preserve">NG Suspend </w:t>
              </w:r>
            </w:ins>
            <w:ins w:id="183" w:author="CATT" w:date="2024-08-08T17:25:00Z">
              <w:r>
                <w:rPr>
                  <w:rFonts w:ascii="Arial" w:eastAsia="等线" w:hAnsi="Arial" w:hint="eastAsia"/>
                  <w:sz w:val="18"/>
                  <w:szCs w:val="18"/>
                  <w:lang w:eastAsia="zh-CN"/>
                </w:rPr>
                <w:t>Indicator</w:t>
              </w:r>
            </w:ins>
          </w:p>
        </w:tc>
        <w:tc>
          <w:tcPr>
            <w:tcW w:w="1020" w:type="dxa"/>
          </w:tcPr>
          <w:p w:rsidR="0094766B" w:rsidRDefault="005350E4">
            <w:pPr>
              <w:keepNext/>
              <w:keepLines/>
              <w:overflowPunct w:val="0"/>
              <w:autoSpaceDE w:val="0"/>
              <w:autoSpaceDN w:val="0"/>
              <w:adjustRightInd w:val="0"/>
              <w:textAlignment w:val="baseline"/>
              <w:rPr>
                <w:ins w:id="184" w:author="CATT" w:date="2024-08-08T17:11:00Z"/>
                <w:rFonts w:ascii="Arial" w:eastAsia="等线" w:hAnsi="Arial"/>
                <w:sz w:val="18"/>
                <w:szCs w:val="18"/>
                <w:lang w:eastAsia="zh-CN"/>
              </w:rPr>
            </w:pPr>
            <w:ins w:id="185" w:author="CATT" w:date="2024-08-08T17:12:00Z">
              <w:r>
                <w:rPr>
                  <w:rFonts w:ascii="Arial" w:eastAsia="等线" w:hAnsi="Arial" w:hint="eastAsia"/>
                  <w:sz w:val="18"/>
                  <w:szCs w:val="18"/>
                  <w:lang w:eastAsia="zh-CN"/>
                </w:rPr>
                <w:t>O</w:t>
              </w:r>
            </w:ins>
          </w:p>
        </w:tc>
        <w:tc>
          <w:tcPr>
            <w:tcW w:w="1080" w:type="dxa"/>
          </w:tcPr>
          <w:p w:rsidR="0094766B" w:rsidRDefault="0094766B">
            <w:pPr>
              <w:keepNext/>
              <w:keepLines/>
              <w:overflowPunct w:val="0"/>
              <w:autoSpaceDE w:val="0"/>
              <w:autoSpaceDN w:val="0"/>
              <w:adjustRightInd w:val="0"/>
              <w:textAlignment w:val="baseline"/>
              <w:rPr>
                <w:ins w:id="186" w:author="CATT" w:date="2024-08-08T17:11:00Z"/>
                <w:rFonts w:ascii="Arial" w:eastAsia="等线" w:hAnsi="Arial"/>
                <w:i/>
                <w:sz w:val="18"/>
                <w:lang w:val="en-GB" w:eastAsia="ko-KR"/>
              </w:rPr>
            </w:pPr>
          </w:p>
        </w:tc>
        <w:tc>
          <w:tcPr>
            <w:tcW w:w="1587" w:type="dxa"/>
          </w:tcPr>
          <w:p w:rsidR="0094766B" w:rsidRDefault="005350E4">
            <w:pPr>
              <w:keepNext/>
              <w:keepLines/>
              <w:overflowPunct w:val="0"/>
              <w:autoSpaceDE w:val="0"/>
              <w:autoSpaceDN w:val="0"/>
              <w:adjustRightInd w:val="0"/>
              <w:textAlignment w:val="baseline"/>
              <w:rPr>
                <w:ins w:id="187" w:author="CATT" w:date="2024-08-08T17:11:00Z"/>
                <w:rFonts w:ascii="Arial" w:eastAsia="等线" w:hAnsi="Arial"/>
                <w:sz w:val="18"/>
                <w:szCs w:val="18"/>
                <w:lang w:eastAsia="zh-CN"/>
              </w:rPr>
            </w:pPr>
            <w:ins w:id="188" w:author="CATT" w:date="2024-08-08T17:14:00Z">
              <w:r>
                <w:rPr>
                  <w:rFonts w:ascii="Arial" w:eastAsia="等线" w:hAnsi="Arial" w:hint="eastAsia"/>
                  <w:sz w:val="18"/>
                  <w:szCs w:val="18"/>
                  <w:lang w:eastAsia="zh-CN"/>
                </w:rPr>
                <w:t>9</w:t>
              </w:r>
            </w:ins>
            <w:ins w:id="189" w:author="CATT" w:date="2024-08-08T17:21:00Z">
              <w:r>
                <w:rPr>
                  <w:rFonts w:ascii="Arial" w:eastAsia="等线" w:hAnsi="Arial" w:hint="eastAsia"/>
                  <w:sz w:val="18"/>
                  <w:szCs w:val="18"/>
                  <w:lang w:eastAsia="zh-CN"/>
                </w:rPr>
                <w:t>.3.</w:t>
              </w:r>
            </w:ins>
            <w:ins w:id="190" w:author="CATT" w:date="2024-08-08T17:14:00Z">
              <w:r>
                <w:rPr>
                  <w:rFonts w:ascii="Arial" w:eastAsia="等线" w:hAnsi="Arial" w:hint="eastAsia"/>
                  <w:sz w:val="18"/>
                  <w:szCs w:val="18"/>
                  <w:lang w:eastAsia="zh-CN"/>
                </w:rPr>
                <w:t>2</w:t>
              </w:r>
            </w:ins>
            <w:ins w:id="191" w:author="CATT" w:date="2024-08-08T17:21:00Z">
              <w:r>
                <w:rPr>
                  <w:rFonts w:ascii="Arial" w:eastAsia="等线" w:hAnsi="Arial" w:hint="eastAsia"/>
                  <w:sz w:val="18"/>
                  <w:szCs w:val="18"/>
                  <w:lang w:eastAsia="zh-CN"/>
                </w:rPr>
                <w:t>.X</w:t>
              </w:r>
            </w:ins>
          </w:p>
        </w:tc>
        <w:tc>
          <w:tcPr>
            <w:tcW w:w="1757" w:type="dxa"/>
          </w:tcPr>
          <w:p w:rsidR="0094766B" w:rsidRDefault="0094766B">
            <w:pPr>
              <w:keepNext/>
              <w:keepLines/>
              <w:overflowPunct w:val="0"/>
              <w:autoSpaceDE w:val="0"/>
              <w:autoSpaceDN w:val="0"/>
              <w:adjustRightInd w:val="0"/>
              <w:textAlignment w:val="baseline"/>
              <w:rPr>
                <w:ins w:id="192" w:author="CATT" w:date="2024-08-08T17:11:00Z"/>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ins w:id="193" w:author="CATT" w:date="2024-08-08T17:11:00Z"/>
                <w:rFonts w:ascii="Arial" w:eastAsia="等线" w:hAnsi="Arial"/>
                <w:sz w:val="18"/>
                <w:szCs w:val="18"/>
                <w:lang w:eastAsia="zh-CN"/>
              </w:rPr>
            </w:pPr>
            <w:ins w:id="194" w:author="CATT" w:date="2024-08-08T17:11:00Z">
              <w:r>
                <w:rPr>
                  <w:rFonts w:ascii="Arial" w:eastAsia="等线" w:hAnsi="Arial" w:hint="eastAsia"/>
                  <w:sz w:val="18"/>
                  <w:szCs w:val="18"/>
                  <w:lang w:eastAsia="zh-CN"/>
                </w:rPr>
                <w:t>YES</w:t>
              </w:r>
            </w:ins>
          </w:p>
        </w:tc>
        <w:tc>
          <w:tcPr>
            <w:tcW w:w="1080" w:type="dxa"/>
          </w:tcPr>
          <w:p w:rsidR="0094766B" w:rsidRDefault="005350E4">
            <w:pPr>
              <w:keepNext/>
              <w:keepLines/>
              <w:overflowPunct w:val="0"/>
              <w:autoSpaceDE w:val="0"/>
              <w:autoSpaceDN w:val="0"/>
              <w:adjustRightInd w:val="0"/>
              <w:jc w:val="center"/>
              <w:textAlignment w:val="baseline"/>
              <w:rPr>
                <w:ins w:id="195" w:author="CATT" w:date="2024-08-08T17:11:00Z"/>
                <w:rFonts w:ascii="Arial" w:eastAsia="等线" w:hAnsi="Arial"/>
                <w:sz w:val="18"/>
                <w:szCs w:val="18"/>
                <w:lang w:eastAsia="zh-CN"/>
              </w:rPr>
            </w:pPr>
            <w:ins w:id="196" w:author="CATT" w:date="2024-08-08T17:11:00Z">
              <w:r>
                <w:rPr>
                  <w:rFonts w:ascii="Arial" w:eastAsia="等线" w:hAnsi="Arial" w:hint="eastAsia"/>
                  <w:sz w:val="18"/>
                  <w:szCs w:val="18"/>
                  <w:lang w:eastAsia="zh-CN"/>
                </w:rPr>
                <w:t>reject</w:t>
              </w:r>
            </w:ins>
          </w:p>
        </w:tc>
      </w:tr>
      <w:tr w:rsidR="0094766B">
        <w:trPr>
          <w:ins w:id="197" w:author="CATT" w:date="2024-08-08T17:12:00Z"/>
        </w:trPr>
        <w:tc>
          <w:tcPr>
            <w:tcW w:w="2267" w:type="dxa"/>
          </w:tcPr>
          <w:p w:rsidR="0094766B" w:rsidRDefault="005350E4">
            <w:pPr>
              <w:keepNext/>
              <w:keepLines/>
              <w:overflowPunct w:val="0"/>
              <w:autoSpaceDE w:val="0"/>
              <w:autoSpaceDN w:val="0"/>
              <w:adjustRightInd w:val="0"/>
              <w:textAlignment w:val="baseline"/>
              <w:rPr>
                <w:ins w:id="198" w:author="CATT" w:date="2024-08-08T17:12:00Z"/>
                <w:rFonts w:ascii="Arial" w:eastAsia="等线" w:hAnsi="Arial"/>
                <w:sz w:val="18"/>
                <w:szCs w:val="18"/>
                <w:lang w:eastAsia="zh-CN"/>
              </w:rPr>
            </w:pPr>
            <w:ins w:id="199" w:author="CATT" w:date="2024-08-08T17:12:00Z">
              <w:r>
                <w:rPr>
                  <w:rFonts w:ascii="Arial" w:eastAsia="等线" w:hAnsi="Arial" w:hint="eastAsia"/>
                  <w:sz w:val="18"/>
                  <w:szCs w:val="18"/>
                  <w:lang w:eastAsia="zh-CN"/>
                </w:rPr>
                <w:t>NG Resume</w:t>
              </w:r>
            </w:ins>
            <w:ins w:id="200" w:author="CATT" w:date="2024-08-08T17:25:00Z">
              <w:r>
                <w:rPr>
                  <w:rFonts w:ascii="Arial" w:eastAsia="等线" w:hAnsi="Arial" w:hint="eastAsia"/>
                  <w:sz w:val="18"/>
                  <w:szCs w:val="18"/>
                  <w:lang w:eastAsia="zh-CN"/>
                </w:rPr>
                <w:t xml:space="preserve"> Indicator</w:t>
              </w:r>
            </w:ins>
          </w:p>
        </w:tc>
        <w:tc>
          <w:tcPr>
            <w:tcW w:w="1020" w:type="dxa"/>
          </w:tcPr>
          <w:p w:rsidR="0094766B" w:rsidRDefault="005350E4">
            <w:pPr>
              <w:keepNext/>
              <w:keepLines/>
              <w:overflowPunct w:val="0"/>
              <w:autoSpaceDE w:val="0"/>
              <w:autoSpaceDN w:val="0"/>
              <w:adjustRightInd w:val="0"/>
              <w:textAlignment w:val="baseline"/>
              <w:rPr>
                <w:ins w:id="201" w:author="CATT" w:date="2024-08-08T17:12:00Z"/>
                <w:rFonts w:ascii="Arial" w:eastAsia="等线" w:hAnsi="Arial"/>
                <w:sz w:val="18"/>
                <w:szCs w:val="18"/>
                <w:lang w:eastAsia="zh-CN"/>
              </w:rPr>
            </w:pPr>
            <w:ins w:id="202" w:author="CATT" w:date="2024-08-08T17:12:00Z">
              <w:r>
                <w:rPr>
                  <w:rFonts w:ascii="Arial" w:eastAsia="等线" w:hAnsi="Arial" w:hint="eastAsia"/>
                  <w:sz w:val="18"/>
                  <w:szCs w:val="18"/>
                  <w:lang w:eastAsia="zh-CN"/>
                </w:rPr>
                <w:t>O</w:t>
              </w:r>
            </w:ins>
          </w:p>
        </w:tc>
        <w:tc>
          <w:tcPr>
            <w:tcW w:w="1080" w:type="dxa"/>
          </w:tcPr>
          <w:p w:rsidR="0094766B" w:rsidRDefault="0094766B">
            <w:pPr>
              <w:keepNext/>
              <w:keepLines/>
              <w:overflowPunct w:val="0"/>
              <w:autoSpaceDE w:val="0"/>
              <w:autoSpaceDN w:val="0"/>
              <w:adjustRightInd w:val="0"/>
              <w:textAlignment w:val="baseline"/>
              <w:rPr>
                <w:ins w:id="203" w:author="CATT" w:date="2024-08-08T17:12:00Z"/>
                <w:rFonts w:ascii="Arial" w:eastAsia="等线" w:hAnsi="Arial"/>
                <w:i/>
                <w:sz w:val="18"/>
                <w:lang w:val="en-GB" w:eastAsia="ko-KR"/>
              </w:rPr>
            </w:pPr>
          </w:p>
        </w:tc>
        <w:tc>
          <w:tcPr>
            <w:tcW w:w="1587" w:type="dxa"/>
          </w:tcPr>
          <w:p w:rsidR="0094766B" w:rsidRDefault="005350E4">
            <w:pPr>
              <w:keepNext/>
              <w:keepLines/>
              <w:overflowPunct w:val="0"/>
              <w:autoSpaceDE w:val="0"/>
              <w:autoSpaceDN w:val="0"/>
              <w:adjustRightInd w:val="0"/>
              <w:textAlignment w:val="baseline"/>
              <w:rPr>
                <w:ins w:id="204" w:author="CATT" w:date="2024-08-08T17:12:00Z"/>
                <w:rFonts w:ascii="Arial" w:eastAsia="等线" w:hAnsi="Arial"/>
                <w:sz w:val="18"/>
                <w:szCs w:val="18"/>
                <w:lang w:eastAsia="zh-CN"/>
              </w:rPr>
            </w:pPr>
            <w:ins w:id="205" w:author="CATT" w:date="2024-08-08T17:21:00Z">
              <w:r>
                <w:rPr>
                  <w:rFonts w:ascii="Arial" w:eastAsia="等线" w:hAnsi="Arial" w:hint="eastAsia"/>
                  <w:sz w:val="18"/>
                  <w:szCs w:val="18"/>
                  <w:lang w:eastAsia="zh-CN"/>
                </w:rPr>
                <w:t>9.3.2.Y</w:t>
              </w:r>
            </w:ins>
          </w:p>
        </w:tc>
        <w:tc>
          <w:tcPr>
            <w:tcW w:w="1757" w:type="dxa"/>
          </w:tcPr>
          <w:p w:rsidR="0094766B" w:rsidRDefault="0094766B">
            <w:pPr>
              <w:keepNext/>
              <w:keepLines/>
              <w:overflowPunct w:val="0"/>
              <w:autoSpaceDE w:val="0"/>
              <w:autoSpaceDN w:val="0"/>
              <w:adjustRightInd w:val="0"/>
              <w:textAlignment w:val="baseline"/>
              <w:rPr>
                <w:ins w:id="206" w:author="CATT" w:date="2024-08-08T17:12:00Z"/>
                <w:rFonts w:ascii="Arial" w:eastAsia="等线" w:hAnsi="Arial"/>
                <w:sz w:val="18"/>
                <w:lang w:val="en-GB" w:eastAsia="ko-KR"/>
              </w:rPr>
            </w:pPr>
          </w:p>
        </w:tc>
        <w:tc>
          <w:tcPr>
            <w:tcW w:w="1080" w:type="dxa"/>
          </w:tcPr>
          <w:p w:rsidR="0094766B" w:rsidRDefault="005350E4">
            <w:pPr>
              <w:keepNext/>
              <w:keepLines/>
              <w:overflowPunct w:val="0"/>
              <w:autoSpaceDE w:val="0"/>
              <w:autoSpaceDN w:val="0"/>
              <w:adjustRightInd w:val="0"/>
              <w:jc w:val="center"/>
              <w:textAlignment w:val="baseline"/>
              <w:rPr>
                <w:ins w:id="207" w:author="CATT" w:date="2024-08-08T17:12:00Z"/>
                <w:rFonts w:ascii="Arial" w:eastAsia="等线" w:hAnsi="Arial"/>
                <w:sz w:val="18"/>
                <w:szCs w:val="18"/>
                <w:lang w:eastAsia="zh-CN"/>
              </w:rPr>
            </w:pPr>
            <w:ins w:id="208" w:author="CATT" w:date="2024-08-08T17:21:00Z">
              <w:r>
                <w:rPr>
                  <w:rFonts w:ascii="Arial" w:eastAsia="等线" w:hAnsi="Arial" w:hint="eastAsia"/>
                  <w:sz w:val="18"/>
                  <w:szCs w:val="18"/>
                  <w:lang w:eastAsia="zh-CN"/>
                </w:rPr>
                <w:t>YES</w:t>
              </w:r>
            </w:ins>
          </w:p>
        </w:tc>
        <w:tc>
          <w:tcPr>
            <w:tcW w:w="1080" w:type="dxa"/>
          </w:tcPr>
          <w:p w:rsidR="0094766B" w:rsidRDefault="005350E4">
            <w:pPr>
              <w:keepNext/>
              <w:keepLines/>
              <w:overflowPunct w:val="0"/>
              <w:autoSpaceDE w:val="0"/>
              <w:autoSpaceDN w:val="0"/>
              <w:adjustRightInd w:val="0"/>
              <w:jc w:val="center"/>
              <w:textAlignment w:val="baseline"/>
              <w:rPr>
                <w:ins w:id="209" w:author="CATT" w:date="2024-08-08T17:12:00Z"/>
                <w:rFonts w:ascii="Arial" w:eastAsia="等线" w:hAnsi="Arial"/>
                <w:sz w:val="18"/>
                <w:szCs w:val="18"/>
                <w:lang w:eastAsia="zh-CN"/>
              </w:rPr>
            </w:pPr>
            <w:ins w:id="210" w:author="CATT" w:date="2024-08-08T17:21:00Z">
              <w:r>
                <w:rPr>
                  <w:rFonts w:ascii="Arial" w:eastAsia="等线" w:hAnsi="Arial" w:hint="eastAsia"/>
                  <w:sz w:val="18"/>
                  <w:szCs w:val="18"/>
                  <w:lang w:eastAsia="zh-CN"/>
                </w:rPr>
                <w:t>reject</w:t>
              </w:r>
            </w:ins>
          </w:p>
        </w:tc>
      </w:tr>
    </w:tbl>
    <w:p w:rsidR="0094766B" w:rsidRDefault="0094766B">
      <w:pPr>
        <w:overflowPunct w:val="0"/>
        <w:autoSpaceDE w:val="0"/>
        <w:autoSpaceDN w:val="0"/>
        <w:adjustRightInd w:val="0"/>
        <w:spacing w:after="180"/>
        <w:textAlignment w:val="baseline"/>
        <w:rPr>
          <w:rFonts w:eastAsia="等线"/>
          <w:szCs w:val="20"/>
          <w:lang w:val="en-GB" w:eastAsia="ko-KR"/>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4766B">
        <w:tc>
          <w:tcPr>
            <w:tcW w:w="3288"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lastRenderedPageBreak/>
              <w:t>Range bound</w:t>
            </w:r>
          </w:p>
        </w:tc>
        <w:tc>
          <w:tcPr>
            <w:tcW w:w="6519"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Explanation</w:t>
            </w:r>
          </w:p>
        </w:tc>
      </w:tr>
      <w:tr w:rsidR="0094766B">
        <w:tc>
          <w:tcPr>
            <w:tcW w:w="3288"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proofErr w:type="spellStart"/>
            <w:r>
              <w:rPr>
                <w:rFonts w:ascii="Arial" w:eastAsia="等线" w:hAnsi="Arial"/>
                <w:sz w:val="18"/>
                <w:lang w:val="en-GB" w:eastAsia="ja-JP"/>
              </w:rPr>
              <w:t>maxnoofTACs</w:t>
            </w:r>
            <w:proofErr w:type="spellEnd"/>
          </w:p>
        </w:tc>
        <w:tc>
          <w:tcPr>
            <w:tcW w:w="6519"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cs="Arial"/>
                <w:sz w:val="18"/>
                <w:lang w:val="en-GB" w:eastAsia="ja-JP"/>
              </w:rPr>
              <w:t>Maximum no. of TACs. Value is 256.</w:t>
            </w:r>
          </w:p>
        </w:tc>
      </w:tr>
      <w:tr w:rsidR="0094766B">
        <w:tc>
          <w:tcPr>
            <w:tcW w:w="3288" w:type="dxa"/>
          </w:tcPr>
          <w:p w:rsidR="0094766B" w:rsidRDefault="005350E4">
            <w:pPr>
              <w:keepNext/>
              <w:keepLines/>
              <w:overflowPunct w:val="0"/>
              <w:autoSpaceDE w:val="0"/>
              <w:autoSpaceDN w:val="0"/>
              <w:adjustRightInd w:val="0"/>
              <w:textAlignment w:val="baseline"/>
              <w:rPr>
                <w:rFonts w:ascii="Arial" w:eastAsia="等线" w:hAnsi="Arial"/>
                <w:sz w:val="18"/>
                <w:lang w:val="en-GB" w:eastAsia="ja-JP"/>
              </w:rPr>
            </w:pPr>
            <w:proofErr w:type="spellStart"/>
            <w:r>
              <w:rPr>
                <w:rFonts w:ascii="Arial" w:eastAsia="等线" w:hAnsi="Arial"/>
                <w:sz w:val="18"/>
                <w:lang w:val="en-GB" w:eastAsia="ja-JP"/>
              </w:rPr>
              <w:t>maxnoofBPLMNs</w:t>
            </w:r>
            <w:proofErr w:type="spellEnd"/>
          </w:p>
        </w:tc>
        <w:tc>
          <w:tcPr>
            <w:tcW w:w="6519"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cs="Arial"/>
                <w:sz w:val="18"/>
                <w:lang w:val="en-GB" w:eastAsia="ja-JP"/>
              </w:rPr>
              <w:t>Maximum no. of Broadcast PLMNs. Value is 12.</w:t>
            </w:r>
          </w:p>
        </w:tc>
      </w:tr>
      <w:tr w:rsidR="0094766B">
        <w:tc>
          <w:tcPr>
            <w:tcW w:w="3288" w:type="dxa"/>
          </w:tcPr>
          <w:p w:rsidR="0094766B" w:rsidRDefault="005350E4">
            <w:pPr>
              <w:keepNext/>
              <w:keepLines/>
              <w:overflowPunct w:val="0"/>
              <w:autoSpaceDE w:val="0"/>
              <w:autoSpaceDN w:val="0"/>
              <w:adjustRightInd w:val="0"/>
              <w:textAlignment w:val="baseline"/>
              <w:rPr>
                <w:rFonts w:ascii="Arial" w:eastAsia="等线" w:hAnsi="Arial"/>
                <w:i/>
                <w:sz w:val="18"/>
                <w:lang w:val="en-GB" w:eastAsia="ja-JP"/>
              </w:rPr>
            </w:pPr>
            <w:proofErr w:type="spellStart"/>
            <w:r>
              <w:rPr>
                <w:rFonts w:ascii="Arial" w:eastAsia="等线" w:hAnsi="Arial" w:cs="Arial"/>
                <w:sz w:val="18"/>
                <w:lang w:val="en-GB" w:eastAsia="zh-CN"/>
              </w:rPr>
              <w:t>maxnoofTNLAssociations</w:t>
            </w:r>
            <w:proofErr w:type="spellEnd"/>
          </w:p>
        </w:tc>
        <w:tc>
          <w:tcPr>
            <w:tcW w:w="6519"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cs="Arial"/>
                <w:sz w:val="18"/>
                <w:szCs w:val="18"/>
                <w:lang w:eastAsia="zh-CN"/>
              </w:rPr>
              <w:t>Maximum no. of TNL Associations between the NG-RAN node and the AMF. Value is 32.</w:t>
            </w:r>
          </w:p>
        </w:tc>
      </w:tr>
    </w:tbl>
    <w:p w:rsidR="0094766B" w:rsidRDefault="0094766B">
      <w:pPr>
        <w:overflowPunct w:val="0"/>
        <w:autoSpaceDE w:val="0"/>
        <w:autoSpaceDN w:val="0"/>
        <w:adjustRightInd w:val="0"/>
        <w:spacing w:after="180"/>
        <w:textAlignment w:val="baseline"/>
        <w:rPr>
          <w:rFonts w:eastAsia="等线"/>
          <w:szCs w:val="20"/>
          <w:lang w:val="en-GB" w:eastAsia="ko-KR"/>
        </w:rPr>
      </w:pPr>
    </w:p>
    <w:p w:rsidR="0094766B" w:rsidRDefault="005350E4">
      <w:pPr>
        <w:keepNext/>
        <w:keepLines/>
        <w:overflowPunct w:val="0"/>
        <w:autoSpaceDE w:val="0"/>
        <w:autoSpaceDN w:val="0"/>
        <w:adjustRightInd w:val="0"/>
        <w:spacing w:before="120" w:after="180"/>
        <w:ind w:left="1418" w:hanging="1418"/>
        <w:textAlignment w:val="baseline"/>
        <w:outlineLvl w:val="3"/>
        <w:rPr>
          <w:rFonts w:ascii="Arial" w:eastAsia="等线" w:hAnsi="Arial"/>
          <w:sz w:val="24"/>
          <w:lang w:val="en-GB" w:eastAsia="ko-KR"/>
        </w:rPr>
      </w:pPr>
      <w:bookmarkStart w:id="211" w:name="_CR9_2_6_5"/>
      <w:bookmarkStart w:id="212" w:name="_Toc29504734"/>
      <w:bookmarkStart w:id="213" w:name="_Toc29504150"/>
      <w:bookmarkStart w:id="214" w:name="_Toc45798348"/>
      <w:bookmarkStart w:id="215" w:name="_Toc169664912"/>
      <w:bookmarkStart w:id="216" w:name="_Toc45652216"/>
      <w:bookmarkStart w:id="217" w:name="_Toc45897737"/>
      <w:bookmarkStart w:id="218" w:name="_Toc51745941"/>
      <w:bookmarkStart w:id="219" w:name="_Toc20955120"/>
      <w:bookmarkStart w:id="220" w:name="_Toc29503566"/>
      <w:bookmarkStart w:id="221" w:name="_Toc106109002"/>
      <w:bookmarkStart w:id="222" w:name="_Toc64446205"/>
      <w:bookmarkStart w:id="223" w:name="_Toc88652164"/>
      <w:bookmarkStart w:id="224" w:name="_Toc36554907"/>
      <w:bookmarkStart w:id="225" w:name="_Toc99662132"/>
      <w:bookmarkStart w:id="226" w:name="_Toc45658648"/>
      <w:bookmarkStart w:id="227" w:name="_Toc112756649"/>
      <w:bookmarkStart w:id="228" w:name="_Toc105152198"/>
      <w:bookmarkStart w:id="229" w:name="_Toc106122907"/>
      <w:bookmarkStart w:id="230" w:name="_Toc73982075"/>
      <w:bookmarkStart w:id="231" w:name="_Toc107409460"/>
      <w:bookmarkStart w:id="232" w:name="_Toc45720468"/>
      <w:bookmarkStart w:id="233" w:name="_Toc97891207"/>
      <w:bookmarkStart w:id="234" w:name="_Toc99123328"/>
      <w:bookmarkStart w:id="235" w:name="_Toc105174004"/>
      <w:bookmarkStart w:id="236" w:name="_Toc36553180"/>
      <w:bookmarkEnd w:id="211"/>
      <w:r>
        <w:rPr>
          <w:rFonts w:ascii="Arial" w:eastAsia="等线" w:hAnsi="Arial"/>
          <w:sz w:val="24"/>
          <w:lang w:val="en-GB" w:eastAsia="ko-KR"/>
        </w:rPr>
        <w:t>9.2.6.5</w:t>
      </w:r>
      <w:r>
        <w:rPr>
          <w:rFonts w:ascii="Arial" w:eastAsia="等线" w:hAnsi="Arial"/>
          <w:sz w:val="24"/>
          <w:lang w:val="en-GB" w:eastAsia="ko-KR"/>
        </w:rPr>
        <w:tab/>
        <w:t>RAN CONFIGURATION UPDATE ACKNOWLEDGE</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rsidR="0094766B" w:rsidRDefault="005350E4">
      <w:pPr>
        <w:keepNext/>
        <w:overflowPunct w:val="0"/>
        <w:autoSpaceDE w:val="0"/>
        <w:autoSpaceDN w:val="0"/>
        <w:adjustRightInd w:val="0"/>
        <w:spacing w:after="180"/>
        <w:textAlignment w:val="baseline"/>
        <w:rPr>
          <w:rFonts w:eastAsia="Batang"/>
          <w:szCs w:val="20"/>
          <w:lang w:val="en-GB" w:eastAsia="ko-KR"/>
        </w:rPr>
      </w:pPr>
      <w:r>
        <w:rPr>
          <w:rFonts w:eastAsia="等线"/>
          <w:szCs w:val="20"/>
          <w:lang w:val="en-GB" w:eastAsia="ko-KR"/>
        </w:rPr>
        <w:t>This message is sent by the AMF to acknowledge the NG-RAN node transfer of updated information for an NG-C interface instance.</w:t>
      </w:r>
    </w:p>
    <w:p w:rsidR="0094766B" w:rsidRDefault="005350E4">
      <w:pPr>
        <w:keepNext/>
        <w:overflowPunct w:val="0"/>
        <w:autoSpaceDE w:val="0"/>
        <w:autoSpaceDN w:val="0"/>
        <w:adjustRightInd w:val="0"/>
        <w:spacing w:after="180"/>
        <w:textAlignment w:val="baseline"/>
        <w:rPr>
          <w:rFonts w:eastAsia="Batang"/>
          <w:szCs w:val="20"/>
          <w:lang w:val="en-GB" w:eastAsia="ko-KR"/>
        </w:rPr>
      </w:pPr>
      <w:r>
        <w:rPr>
          <w:rFonts w:eastAsia="等线"/>
          <w:szCs w:val="20"/>
          <w:lang w:val="en-GB" w:eastAsia="ko-KR"/>
        </w:rPr>
        <w:t xml:space="preserve">Direction: AMF </w:t>
      </w:r>
      <w:r>
        <w:rPr>
          <w:rFonts w:eastAsia="等线"/>
          <w:szCs w:val="20"/>
          <w:lang w:val="en-GB" w:eastAsia="ko-KR"/>
        </w:rPr>
        <w:sym w:font="Symbol" w:char="F0AE"/>
      </w:r>
      <w:r>
        <w:rPr>
          <w:rFonts w:eastAsia="等线"/>
          <w:szCs w:val="20"/>
          <w:lang w:val="en-GB" w:eastAsia="ko-KR"/>
        </w:rP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94766B">
        <w:tc>
          <w:tcPr>
            <w:tcW w:w="2267"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IE/Group Name</w:t>
            </w:r>
          </w:p>
        </w:tc>
        <w:tc>
          <w:tcPr>
            <w:tcW w:w="102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Presence</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Range</w:t>
            </w:r>
          </w:p>
        </w:tc>
        <w:tc>
          <w:tcPr>
            <w:tcW w:w="1512"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IE type and reference</w:t>
            </w:r>
          </w:p>
        </w:tc>
        <w:tc>
          <w:tcPr>
            <w:tcW w:w="1757"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Semantics description</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Criticality</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sz w:val="18"/>
                <w:lang w:val="en-GB" w:eastAsia="ja-JP"/>
              </w:rPr>
            </w:pPr>
            <w:r>
              <w:rPr>
                <w:rFonts w:ascii="Arial" w:eastAsia="等线" w:hAnsi="Arial" w:cs="Arial"/>
                <w:b/>
                <w:sz w:val="18"/>
                <w:lang w:val="en-GB" w:eastAsia="ja-JP"/>
              </w:rPr>
              <w:t>Assigned Criticality</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cs="Arial"/>
                <w:sz w:val="18"/>
                <w:lang w:val="en-GB" w:eastAsia="ja-JP"/>
              </w:rPr>
              <w:t>Message Type</w:t>
            </w:r>
          </w:p>
        </w:tc>
        <w:tc>
          <w:tcPr>
            <w:tcW w:w="1020"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cs="Arial"/>
                <w:sz w:val="18"/>
                <w:lang w:val="en-GB" w:eastAsia="ja-JP"/>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512"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sz w:val="18"/>
                <w:lang w:val="en-GB" w:eastAsia="ja-JP"/>
              </w:rPr>
              <w:t>9.3.1.1</w:t>
            </w:r>
          </w:p>
        </w:tc>
        <w:tc>
          <w:tcPr>
            <w:tcW w:w="1757"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reject</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等线" w:hAnsi="Arial" w:cs="Arial"/>
                <w:sz w:val="18"/>
                <w:lang w:val="en-GB" w:eastAsia="ja-JP"/>
              </w:rPr>
              <w:t>Criticality Diagnostics</w:t>
            </w:r>
          </w:p>
        </w:tc>
        <w:tc>
          <w:tcPr>
            <w:tcW w:w="1020"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Batang" w:hAnsi="Arial" w:cs="Arial"/>
                <w:sz w:val="18"/>
                <w:lang w:val="en-GB" w:eastAsia="ja-JP"/>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512"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sz w:val="18"/>
                <w:lang w:val="en-GB" w:eastAsia="ja-JP"/>
              </w:rPr>
              <w:t>9.3.1.3</w:t>
            </w:r>
          </w:p>
        </w:tc>
        <w:tc>
          <w:tcPr>
            <w:tcW w:w="1757"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MS Mincho" w:hAnsi="Arial"/>
                <w:sz w:val="18"/>
                <w:lang w:val="en-GB" w:eastAsia="ja-JP"/>
              </w:rPr>
            </w:pPr>
            <w:r>
              <w:rPr>
                <w:rFonts w:ascii="Arial" w:eastAsia="等线"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ignore</w:t>
            </w:r>
          </w:p>
        </w:tc>
      </w:tr>
    </w:tbl>
    <w:p w:rsidR="0094766B" w:rsidRDefault="0094766B">
      <w:pPr>
        <w:overflowPunct w:val="0"/>
        <w:autoSpaceDE w:val="0"/>
        <w:autoSpaceDN w:val="0"/>
        <w:adjustRightInd w:val="0"/>
        <w:spacing w:after="180"/>
        <w:textAlignment w:val="baseline"/>
        <w:rPr>
          <w:rFonts w:eastAsia="等线"/>
          <w:szCs w:val="20"/>
          <w:lang w:val="en-GB" w:eastAsia="ko-KR"/>
        </w:rPr>
      </w:pPr>
    </w:p>
    <w:p w:rsidR="0094766B" w:rsidRDefault="005350E4">
      <w:pPr>
        <w:keepNext/>
        <w:keepLines/>
        <w:overflowPunct w:val="0"/>
        <w:autoSpaceDE w:val="0"/>
        <w:autoSpaceDN w:val="0"/>
        <w:adjustRightInd w:val="0"/>
        <w:spacing w:before="120" w:after="180"/>
        <w:ind w:left="1418" w:hanging="1418"/>
        <w:textAlignment w:val="baseline"/>
        <w:outlineLvl w:val="3"/>
        <w:rPr>
          <w:rFonts w:ascii="Arial" w:eastAsia="等线" w:hAnsi="Arial"/>
          <w:sz w:val="24"/>
          <w:lang w:val="en-GB" w:eastAsia="ko-KR"/>
        </w:rPr>
      </w:pPr>
      <w:bookmarkStart w:id="237" w:name="_CR9_2_6_6"/>
      <w:bookmarkStart w:id="238" w:name="_Toc29504151"/>
      <w:bookmarkStart w:id="239" w:name="_Toc99123329"/>
      <w:bookmarkStart w:id="240" w:name="_Toc45652217"/>
      <w:bookmarkStart w:id="241" w:name="_Toc107409461"/>
      <w:bookmarkStart w:id="242" w:name="_Toc112756650"/>
      <w:bookmarkStart w:id="243" w:name="_Toc45798349"/>
      <w:bookmarkStart w:id="244" w:name="_Toc45658649"/>
      <w:bookmarkStart w:id="245" w:name="_Toc45720469"/>
      <w:bookmarkStart w:id="246" w:name="_Toc20955121"/>
      <w:bookmarkStart w:id="247" w:name="_Toc36554908"/>
      <w:bookmarkStart w:id="248" w:name="_Toc97891208"/>
      <w:bookmarkStart w:id="249" w:name="_Toc29503567"/>
      <w:bookmarkStart w:id="250" w:name="_Toc99662133"/>
      <w:bookmarkStart w:id="251" w:name="_Toc169664913"/>
      <w:bookmarkStart w:id="252" w:name="_Toc29504735"/>
      <w:bookmarkStart w:id="253" w:name="_Toc73982076"/>
      <w:bookmarkStart w:id="254" w:name="_Toc45897738"/>
      <w:bookmarkStart w:id="255" w:name="_Toc51745942"/>
      <w:bookmarkStart w:id="256" w:name="_Toc106122908"/>
      <w:bookmarkStart w:id="257" w:name="_Toc106109003"/>
      <w:bookmarkStart w:id="258" w:name="_Toc105174005"/>
      <w:bookmarkStart w:id="259" w:name="_Toc88652165"/>
      <w:bookmarkStart w:id="260" w:name="_Toc105152199"/>
      <w:bookmarkStart w:id="261" w:name="_Toc36553181"/>
      <w:bookmarkStart w:id="262" w:name="_Toc64446206"/>
      <w:bookmarkEnd w:id="237"/>
      <w:r>
        <w:rPr>
          <w:rFonts w:ascii="Arial" w:eastAsia="等线" w:hAnsi="Arial"/>
          <w:sz w:val="24"/>
          <w:lang w:val="en-GB" w:eastAsia="ko-KR"/>
        </w:rPr>
        <w:t>9.2.6.6</w:t>
      </w:r>
      <w:r>
        <w:rPr>
          <w:rFonts w:ascii="Arial" w:eastAsia="等线" w:hAnsi="Arial"/>
          <w:sz w:val="24"/>
          <w:lang w:val="en-GB" w:eastAsia="ko-KR"/>
        </w:rPr>
        <w:tab/>
        <w:t>RAN CONFIGURATION UPDATE FAILURE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rsidR="0094766B" w:rsidRDefault="005350E4">
      <w:pPr>
        <w:keepNext/>
        <w:overflowPunct w:val="0"/>
        <w:autoSpaceDE w:val="0"/>
        <w:autoSpaceDN w:val="0"/>
        <w:adjustRightInd w:val="0"/>
        <w:spacing w:after="180"/>
        <w:textAlignment w:val="baseline"/>
        <w:rPr>
          <w:rFonts w:eastAsia="Batang"/>
          <w:szCs w:val="20"/>
          <w:lang w:val="en-GB" w:eastAsia="ko-KR"/>
        </w:rPr>
      </w:pPr>
      <w:r>
        <w:rPr>
          <w:rFonts w:eastAsia="等线"/>
          <w:szCs w:val="20"/>
          <w:lang w:val="en-GB" w:eastAsia="ko-KR"/>
        </w:rPr>
        <w:t>This message is sent by the AMF to indicate RAN configuration update failure.</w:t>
      </w:r>
    </w:p>
    <w:p w:rsidR="0094766B" w:rsidRDefault="005350E4">
      <w:pPr>
        <w:keepNext/>
        <w:overflowPunct w:val="0"/>
        <w:autoSpaceDE w:val="0"/>
        <w:autoSpaceDN w:val="0"/>
        <w:adjustRightInd w:val="0"/>
        <w:spacing w:after="180"/>
        <w:textAlignment w:val="baseline"/>
        <w:rPr>
          <w:rFonts w:eastAsia="Batang"/>
          <w:szCs w:val="20"/>
          <w:lang w:val="en-GB" w:eastAsia="ko-KR"/>
        </w:rPr>
      </w:pPr>
      <w:r>
        <w:rPr>
          <w:rFonts w:eastAsia="等线"/>
          <w:szCs w:val="20"/>
          <w:lang w:val="en-GB" w:eastAsia="ko-KR"/>
        </w:rPr>
        <w:t xml:space="preserve">Direction: AMF </w:t>
      </w:r>
      <w:r>
        <w:rPr>
          <w:rFonts w:eastAsia="等线"/>
          <w:szCs w:val="20"/>
          <w:lang w:val="en-GB" w:eastAsia="ko-KR"/>
        </w:rPr>
        <w:sym w:font="Symbol" w:char="F0AE"/>
      </w:r>
      <w:r>
        <w:rPr>
          <w:rFonts w:eastAsia="等线"/>
          <w:szCs w:val="20"/>
          <w:lang w:val="en-GB" w:eastAsia="ko-KR"/>
        </w:rPr>
        <w:t xml:space="preserve"> NG-RAN node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94766B">
        <w:tc>
          <w:tcPr>
            <w:tcW w:w="2267"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IE/Group Name</w:t>
            </w:r>
          </w:p>
        </w:tc>
        <w:tc>
          <w:tcPr>
            <w:tcW w:w="102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Presence</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Range</w:t>
            </w:r>
          </w:p>
        </w:tc>
        <w:tc>
          <w:tcPr>
            <w:tcW w:w="1512"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IE type and reference</w:t>
            </w:r>
          </w:p>
        </w:tc>
        <w:tc>
          <w:tcPr>
            <w:tcW w:w="1757"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Semantics description</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b/>
                <w:sz w:val="18"/>
                <w:lang w:val="en-GB" w:eastAsia="ja-JP"/>
              </w:rPr>
            </w:pPr>
            <w:r>
              <w:rPr>
                <w:rFonts w:ascii="Arial" w:eastAsia="等线" w:hAnsi="Arial" w:cs="Arial"/>
                <w:b/>
                <w:sz w:val="18"/>
                <w:lang w:val="en-GB" w:eastAsia="ja-JP"/>
              </w:rPr>
              <w:t>Criticality</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cs="Arial"/>
                <w:sz w:val="18"/>
                <w:lang w:val="en-GB" w:eastAsia="ja-JP"/>
              </w:rPr>
            </w:pPr>
            <w:r>
              <w:rPr>
                <w:rFonts w:ascii="Arial" w:eastAsia="等线" w:hAnsi="Arial" w:cs="Arial"/>
                <w:b/>
                <w:sz w:val="18"/>
                <w:lang w:val="en-GB" w:eastAsia="ja-JP"/>
              </w:rPr>
              <w:t>Assigned Criticality</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cs="Arial"/>
                <w:sz w:val="18"/>
                <w:lang w:val="en-GB" w:eastAsia="ja-JP"/>
              </w:rPr>
              <w:t>Message Type</w:t>
            </w:r>
          </w:p>
        </w:tc>
        <w:tc>
          <w:tcPr>
            <w:tcW w:w="1020"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cs="Arial"/>
                <w:sz w:val="18"/>
                <w:lang w:val="en-GB" w:eastAsia="ja-JP"/>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512"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sz w:val="18"/>
                <w:lang w:val="en-GB" w:eastAsia="ja-JP"/>
              </w:rPr>
              <w:t>9.3.1.1</w:t>
            </w:r>
          </w:p>
        </w:tc>
        <w:tc>
          <w:tcPr>
            <w:tcW w:w="1757"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reject</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Batang" w:hAnsi="Arial" w:cs="Arial"/>
                <w:bCs/>
                <w:sz w:val="18"/>
                <w:lang w:val="en-GB" w:eastAsia="ja-JP"/>
              </w:rPr>
              <w:t>Cause</w:t>
            </w:r>
          </w:p>
        </w:tc>
        <w:tc>
          <w:tcPr>
            <w:tcW w:w="1020"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等线" w:hAnsi="Arial" w:cs="Arial"/>
                <w:sz w:val="18"/>
                <w:lang w:val="en-GB" w:eastAsia="ja-JP"/>
              </w:rPr>
              <w:t>M</w:t>
            </w:r>
          </w:p>
        </w:tc>
        <w:tc>
          <w:tcPr>
            <w:tcW w:w="1080"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512"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sz w:val="18"/>
                <w:lang w:val="en-GB" w:eastAsia="ja-JP"/>
              </w:rPr>
              <w:t>9.3.1.2</w:t>
            </w:r>
          </w:p>
        </w:tc>
        <w:tc>
          <w:tcPr>
            <w:tcW w:w="1757"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MS Mincho" w:hAnsi="Arial"/>
                <w:sz w:val="18"/>
                <w:lang w:val="en-GB" w:eastAsia="ja-JP"/>
              </w:rPr>
            </w:pPr>
            <w:r>
              <w:rPr>
                <w:rFonts w:ascii="Arial" w:eastAsia="MS Mincho"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ignore</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Batang" w:hAnsi="Arial" w:cs="Arial"/>
                <w:sz w:val="18"/>
                <w:lang w:val="en-GB" w:eastAsia="ja-JP"/>
              </w:rPr>
              <w:t>Time to Wait</w:t>
            </w:r>
          </w:p>
        </w:tc>
        <w:tc>
          <w:tcPr>
            <w:tcW w:w="1020"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等线" w:hAnsi="Arial" w:cs="Arial"/>
                <w:sz w:val="18"/>
                <w:lang w:val="en-GB" w:eastAsia="ja-JP"/>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512"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sz w:val="18"/>
                <w:lang w:val="en-GB" w:eastAsia="ja-JP"/>
              </w:rPr>
              <w:t>9.3.1.56</w:t>
            </w:r>
          </w:p>
        </w:tc>
        <w:tc>
          <w:tcPr>
            <w:tcW w:w="1757"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MS Mincho" w:hAnsi="Arial"/>
                <w:sz w:val="18"/>
                <w:lang w:val="en-GB" w:eastAsia="ja-JP"/>
              </w:rPr>
            </w:pPr>
            <w:r>
              <w:rPr>
                <w:rFonts w:ascii="Arial" w:eastAsia="MS Mincho"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ignore</w:t>
            </w:r>
          </w:p>
        </w:tc>
      </w:tr>
      <w:tr w:rsidR="0094766B">
        <w:tc>
          <w:tcPr>
            <w:tcW w:w="2267"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等线" w:hAnsi="Arial" w:cs="Arial"/>
                <w:sz w:val="18"/>
                <w:lang w:val="en-GB" w:eastAsia="ja-JP"/>
              </w:rPr>
              <w:t>Criticality Diagnostics</w:t>
            </w:r>
          </w:p>
        </w:tc>
        <w:tc>
          <w:tcPr>
            <w:tcW w:w="1020" w:type="dxa"/>
          </w:tcPr>
          <w:p w:rsidR="0094766B" w:rsidRDefault="005350E4">
            <w:pPr>
              <w:keepNext/>
              <w:keepLines/>
              <w:overflowPunct w:val="0"/>
              <w:autoSpaceDE w:val="0"/>
              <w:autoSpaceDN w:val="0"/>
              <w:adjustRightInd w:val="0"/>
              <w:textAlignment w:val="baseline"/>
              <w:rPr>
                <w:rFonts w:ascii="Arial" w:eastAsia="MS Mincho" w:hAnsi="Arial" w:cs="Arial"/>
                <w:sz w:val="18"/>
                <w:lang w:val="en-GB" w:eastAsia="ja-JP"/>
              </w:rPr>
            </w:pPr>
            <w:r>
              <w:rPr>
                <w:rFonts w:ascii="Arial" w:eastAsia="Batang" w:hAnsi="Arial" w:cs="Arial"/>
                <w:sz w:val="18"/>
                <w:lang w:val="en-GB" w:eastAsia="ja-JP"/>
              </w:rPr>
              <w:t>O</w:t>
            </w:r>
          </w:p>
        </w:tc>
        <w:tc>
          <w:tcPr>
            <w:tcW w:w="1080"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512" w:type="dxa"/>
          </w:tcPr>
          <w:p w:rsidR="0094766B" w:rsidRDefault="005350E4">
            <w:pPr>
              <w:keepNext/>
              <w:keepLines/>
              <w:overflowPunct w:val="0"/>
              <w:autoSpaceDE w:val="0"/>
              <w:autoSpaceDN w:val="0"/>
              <w:adjustRightInd w:val="0"/>
              <w:textAlignment w:val="baseline"/>
              <w:rPr>
                <w:rFonts w:ascii="Arial" w:eastAsia="等线" w:hAnsi="Arial" w:cs="Arial"/>
                <w:sz w:val="18"/>
                <w:lang w:val="en-GB" w:eastAsia="ja-JP"/>
              </w:rPr>
            </w:pPr>
            <w:r>
              <w:rPr>
                <w:rFonts w:ascii="Arial" w:eastAsia="等线" w:hAnsi="Arial"/>
                <w:sz w:val="18"/>
                <w:lang w:val="en-GB" w:eastAsia="ja-JP"/>
              </w:rPr>
              <w:t>9.3.1.3</w:t>
            </w:r>
          </w:p>
        </w:tc>
        <w:tc>
          <w:tcPr>
            <w:tcW w:w="1757" w:type="dxa"/>
          </w:tcPr>
          <w:p w:rsidR="0094766B" w:rsidRDefault="0094766B">
            <w:pPr>
              <w:keepNext/>
              <w:keepLines/>
              <w:overflowPunct w:val="0"/>
              <w:autoSpaceDE w:val="0"/>
              <w:autoSpaceDN w:val="0"/>
              <w:adjustRightInd w:val="0"/>
              <w:textAlignment w:val="baseline"/>
              <w:rPr>
                <w:rFonts w:ascii="Arial" w:eastAsia="等线" w:hAnsi="Arial" w:cs="Arial"/>
                <w:sz w:val="18"/>
                <w:lang w:val="en-GB" w:eastAsia="ja-JP"/>
              </w:rPr>
            </w:pPr>
          </w:p>
        </w:tc>
        <w:tc>
          <w:tcPr>
            <w:tcW w:w="1080" w:type="dxa"/>
          </w:tcPr>
          <w:p w:rsidR="0094766B" w:rsidRDefault="005350E4">
            <w:pPr>
              <w:keepNext/>
              <w:keepLines/>
              <w:overflowPunct w:val="0"/>
              <w:autoSpaceDE w:val="0"/>
              <w:autoSpaceDN w:val="0"/>
              <w:adjustRightInd w:val="0"/>
              <w:jc w:val="center"/>
              <w:textAlignment w:val="baseline"/>
              <w:rPr>
                <w:rFonts w:ascii="Arial" w:eastAsia="MS Mincho" w:hAnsi="Arial"/>
                <w:sz w:val="18"/>
                <w:lang w:val="en-GB" w:eastAsia="ja-JP"/>
              </w:rPr>
            </w:pPr>
            <w:r>
              <w:rPr>
                <w:rFonts w:ascii="Arial" w:eastAsia="等线" w:hAnsi="Arial"/>
                <w:sz w:val="18"/>
                <w:lang w:val="en-GB" w:eastAsia="ja-JP"/>
              </w:rPr>
              <w:t>YES</w:t>
            </w:r>
          </w:p>
        </w:tc>
        <w:tc>
          <w:tcPr>
            <w:tcW w:w="1080" w:type="dxa"/>
          </w:tcPr>
          <w:p w:rsidR="0094766B" w:rsidRDefault="005350E4">
            <w:pPr>
              <w:keepNext/>
              <w:keepLines/>
              <w:overflowPunct w:val="0"/>
              <w:autoSpaceDE w:val="0"/>
              <w:autoSpaceDN w:val="0"/>
              <w:adjustRightInd w:val="0"/>
              <w:jc w:val="center"/>
              <w:textAlignment w:val="baseline"/>
              <w:rPr>
                <w:rFonts w:ascii="Arial" w:eastAsia="等线" w:hAnsi="Arial"/>
                <w:sz w:val="18"/>
                <w:lang w:val="en-GB" w:eastAsia="ja-JP"/>
              </w:rPr>
            </w:pPr>
            <w:r>
              <w:rPr>
                <w:rFonts w:ascii="Arial" w:eastAsia="等线" w:hAnsi="Arial"/>
                <w:sz w:val="18"/>
                <w:lang w:val="en-GB" w:eastAsia="ja-JP"/>
              </w:rPr>
              <w:t>ignore</w:t>
            </w:r>
          </w:p>
        </w:tc>
      </w:tr>
    </w:tbl>
    <w:p w:rsidR="0094766B" w:rsidRDefault="0094766B">
      <w:pPr>
        <w:overflowPunct w:val="0"/>
        <w:autoSpaceDE w:val="0"/>
        <w:autoSpaceDN w:val="0"/>
        <w:adjustRightInd w:val="0"/>
        <w:spacing w:after="180"/>
        <w:textAlignment w:val="baseline"/>
        <w:rPr>
          <w:rFonts w:eastAsia="等线"/>
          <w:szCs w:val="20"/>
          <w:lang w:val="en-GB" w:eastAsia="ko-KR"/>
        </w:rPr>
      </w:pPr>
    </w:p>
    <w:p w:rsidR="0094766B" w:rsidRDefault="005350E4">
      <w:pPr>
        <w:spacing w:after="180" w:line="259" w:lineRule="auto"/>
        <w:jc w:val="center"/>
        <w:rPr>
          <w:rFonts w:eastAsia="宋体"/>
          <w:b/>
          <w:highlight w:val="yellow"/>
          <w:lang w:eastAsia="zh-CN"/>
        </w:rPr>
      </w:pPr>
      <w:r>
        <w:rPr>
          <w:rFonts w:eastAsia="等线" w:hint="eastAsia"/>
          <w:b/>
          <w:i/>
          <w:color w:val="FF0000"/>
          <w:sz w:val="21"/>
          <w:szCs w:val="20"/>
          <w:highlight w:val="yellow"/>
          <w:lang w:val="en-GB" w:eastAsia="zh-CN"/>
        </w:rPr>
        <w:t>-</w:t>
      </w:r>
      <w:r>
        <w:rPr>
          <w:rFonts w:eastAsia="等线"/>
          <w:b/>
          <w:i/>
          <w:color w:val="FF0000"/>
          <w:sz w:val="21"/>
          <w:szCs w:val="20"/>
          <w:highlight w:val="yellow"/>
          <w:lang w:val="en-GB" w:eastAsia="zh-CN"/>
        </w:rPr>
        <w:t>----------------Next Change-------------------</w:t>
      </w:r>
    </w:p>
    <w:p w:rsidR="0094766B" w:rsidRDefault="005350E4">
      <w:pPr>
        <w:keepNext/>
        <w:keepLines/>
        <w:overflowPunct w:val="0"/>
        <w:autoSpaceDE w:val="0"/>
        <w:autoSpaceDN w:val="0"/>
        <w:adjustRightInd w:val="0"/>
        <w:spacing w:before="120" w:after="180"/>
        <w:ind w:left="1418" w:hanging="1418"/>
        <w:textAlignment w:val="baseline"/>
        <w:outlineLvl w:val="3"/>
        <w:rPr>
          <w:ins w:id="263" w:author="CATT" w:date="2024-08-08T17:15:00Z"/>
          <w:rFonts w:ascii="Arial" w:eastAsia="等线" w:hAnsi="Arial"/>
          <w:sz w:val="24"/>
          <w:lang w:eastAsia="zh-CN"/>
        </w:rPr>
      </w:pPr>
      <w:bookmarkStart w:id="264" w:name="_Toc169665285"/>
      <w:bookmarkStart w:id="265" w:name="_Toc29893049"/>
      <w:bookmarkStart w:id="266" w:name="_Toc155980806"/>
      <w:bookmarkStart w:id="267" w:name="_Toc51763714"/>
      <w:bookmarkStart w:id="268" w:name="_Toc97910944"/>
      <w:bookmarkStart w:id="269" w:name="_Toc45832434"/>
      <w:bookmarkStart w:id="270" w:name="_Toc36556986"/>
      <w:bookmarkStart w:id="271" w:name="_Toc88658032"/>
      <w:bookmarkStart w:id="272" w:name="_Toc64448883"/>
      <w:bookmarkStart w:id="273" w:name="_Toc81383399"/>
      <w:bookmarkStart w:id="274" w:name="_Toc106110170"/>
      <w:bookmarkStart w:id="275" w:name="_Toc20955931"/>
      <w:bookmarkStart w:id="276" w:name="_Toc99730967"/>
      <w:bookmarkStart w:id="277" w:name="_Toc99038704"/>
      <w:bookmarkStart w:id="278" w:name="_Toc105927630"/>
      <w:bookmarkStart w:id="279" w:name="_Toc66289542"/>
      <w:bookmarkStart w:id="280" w:name="_Toc113835607"/>
      <w:bookmarkStart w:id="281" w:name="_Toc120124455"/>
      <w:bookmarkStart w:id="282" w:name="_Toc74154655"/>
      <w:bookmarkStart w:id="283" w:name="_Toc105511098"/>
      <w:ins w:id="284" w:author="CATT" w:date="2024-08-08T17:15:00Z">
        <w:r>
          <w:rPr>
            <w:rFonts w:ascii="Arial" w:eastAsia="等线" w:hAnsi="Arial"/>
            <w:sz w:val="24"/>
            <w:lang w:val="en-GB" w:eastAsia="ko-KR"/>
          </w:rPr>
          <w:t>9.3.2</w:t>
        </w:r>
        <w:proofErr w:type="gramStart"/>
        <w:r>
          <w:rPr>
            <w:rFonts w:ascii="Arial" w:eastAsia="等线" w:hAnsi="Arial"/>
            <w:sz w:val="24"/>
            <w:lang w:val="en-GB" w:eastAsia="ko-KR"/>
          </w:rPr>
          <w:t>.</w:t>
        </w:r>
      </w:ins>
      <w:ins w:id="285" w:author="CATT" w:date="2024-08-08T17:16:00Z">
        <w:r>
          <w:rPr>
            <w:rFonts w:ascii="Arial" w:eastAsia="等线" w:hAnsi="Arial" w:hint="eastAsia"/>
            <w:sz w:val="24"/>
            <w:lang w:eastAsia="zh-CN"/>
          </w:rPr>
          <w:t>X</w:t>
        </w:r>
      </w:ins>
      <w:proofErr w:type="gramEnd"/>
      <w:ins w:id="286" w:author="CATT" w:date="2024-08-08T17:15:00Z">
        <w:r>
          <w:rPr>
            <w:rFonts w:ascii="Arial" w:eastAsia="等线" w:hAnsi="Arial"/>
            <w:sz w:val="24"/>
            <w:lang w:val="en-GB" w:eastAsia="ko-KR"/>
          </w:rPr>
          <w:tab/>
        </w:r>
      </w:ins>
      <w:bookmarkEnd w:id="264"/>
      <w:ins w:id="287" w:author="CATT" w:date="2024-08-08T17:16:00Z">
        <w:r>
          <w:rPr>
            <w:rFonts w:ascii="Arial" w:eastAsia="等线" w:hAnsi="Arial" w:hint="eastAsia"/>
            <w:sz w:val="24"/>
            <w:lang w:eastAsia="zh-CN"/>
          </w:rPr>
          <w:t>NG Suspend</w:t>
        </w:r>
      </w:ins>
      <w:ins w:id="288" w:author="CATT" w:date="2024-08-08T17:23:00Z">
        <w:r>
          <w:rPr>
            <w:rFonts w:ascii="Arial" w:eastAsia="等线" w:hAnsi="Arial" w:hint="eastAsia"/>
            <w:sz w:val="24"/>
            <w:lang w:eastAsia="zh-CN"/>
          </w:rPr>
          <w:t xml:space="preserve"> In</w:t>
        </w:r>
      </w:ins>
      <w:ins w:id="289" w:author="CATT" w:date="2024-08-08T17:24:00Z">
        <w:r>
          <w:rPr>
            <w:rFonts w:ascii="Arial" w:eastAsia="等线" w:hAnsi="Arial" w:hint="eastAsia"/>
            <w:sz w:val="24"/>
            <w:lang w:eastAsia="zh-CN"/>
          </w:rPr>
          <w:t>dicator</w:t>
        </w:r>
      </w:ins>
    </w:p>
    <w:p w:rsidR="0094766B" w:rsidRDefault="005350E4">
      <w:pPr>
        <w:overflowPunct w:val="0"/>
        <w:autoSpaceDE w:val="0"/>
        <w:autoSpaceDN w:val="0"/>
        <w:adjustRightInd w:val="0"/>
        <w:spacing w:after="180"/>
        <w:textAlignment w:val="baseline"/>
        <w:rPr>
          <w:ins w:id="290" w:author="CATT" w:date="2024-08-08T17:15:00Z"/>
          <w:rFonts w:eastAsia="宋体"/>
          <w:szCs w:val="20"/>
          <w:lang w:eastAsia="zh-CN"/>
        </w:rPr>
      </w:pPr>
      <w:ins w:id="291" w:author="CATT" w:date="2024-08-08T17:30:00Z">
        <w:r>
          <w:rPr>
            <w:rFonts w:hint="eastAsia"/>
            <w:lang w:eastAsia="zh-CN"/>
          </w:rPr>
          <w:t>This IE is used to provide</w:t>
        </w:r>
        <w:r>
          <w:rPr>
            <w:rFonts w:eastAsia="宋体" w:hint="eastAsia"/>
            <w:lang w:eastAsia="zh-CN"/>
          </w:rPr>
          <w:t xml:space="preserve"> the information for </w:t>
        </w:r>
      </w:ins>
      <w:ins w:id="292" w:author="CATT" w:date="2024-08-08T17:31:00Z">
        <w:r>
          <w:rPr>
            <w:rFonts w:eastAsia="宋体" w:hint="eastAsia"/>
            <w:lang w:eastAsia="zh-CN"/>
          </w:rPr>
          <w:t>s</w:t>
        </w:r>
      </w:ins>
      <w:ins w:id="293" w:author="CATT" w:date="2024-08-08T17:32:00Z">
        <w:r>
          <w:rPr>
            <w:rFonts w:eastAsia="宋体" w:hint="eastAsia"/>
            <w:lang w:eastAsia="zh-CN"/>
          </w:rPr>
          <w:t xml:space="preserve">uspending </w:t>
        </w:r>
        <w:r>
          <w:rPr>
            <w:rFonts w:hint="eastAsia"/>
            <w:lang w:eastAsia="zh-CN"/>
          </w:rPr>
          <w:t>TNL of NG interface</w:t>
        </w:r>
        <w:r>
          <w:rPr>
            <w:rFonts w:eastAsia="宋体" w:hint="eastAsia"/>
            <w:lang w:eastAsia="zh-CN"/>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4" w:author="CATT" w:date="2024-08-08T17:18: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51"/>
        <w:gridCol w:w="1020"/>
        <w:gridCol w:w="1474"/>
        <w:gridCol w:w="1872"/>
        <w:gridCol w:w="2880"/>
        <w:tblGridChange w:id="295">
          <w:tblGrid>
            <w:gridCol w:w="2551"/>
            <w:gridCol w:w="1020"/>
            <w:gridCol w:w="1474"/>
            <w:gridCol w:w="1872"/>
            <w:gridCol w:w="2880"/>
          </w:tblGrid>
        </w:tblGridChange>
      </w:tblGrid>
      <w:tr w:rsidR="0094766B" w:rsidTr="0094766B">
        <w:trPr>
          <w:ins w:id="296" w:author="CATT" w:date="2024-08-08T17:18:00Z"/>
        </w:trPr>
        <w:tc>
          <w:tcPr>
            <w:tcW w:w="2551" w:type="dxa"/>
            <w:tcPrChange w:id="297" w:author="CATT" w:date="2024-08-08T17:18:00Z">
              <w:tcPr>
                <w:tcW w:w="2551" w:type="dxa"/>
              </w:tcPr>
            </w:tcPrChange>
          </w:tcP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rsidR="0094766B" w:rsidRDefault="005350E4">
            <w:pPr>
              <w:pStyle w:val="TAH"/>
              <w:rPr>
                <w:ins w:id="298" w:author="CATT" w:date="2024-08-08T17:18:00Z"/>
              </w:rPr>
            </w:pPr>
            <w:ins w:id="299" w:author="CATT" w:date="2024-08-08T17:18:00Z">
              <w:r>
                <w:t>IE/Group Name</w:t>
              </w:r>
            </w:ins>
          </w:p>
        </w:tc>
        <w:tc>
          <w:tcPr>
            <w:tcW w:w="1020" w:type="dxa"/>
            <w:tcPrChange w:id="300" w:author="CATT" w:date="2024-08-08T17:18:00Z">
              <w:tcPr>
                <w:tcW w:w="1020" w:type="dxa"/>
              </w:tcPr>
            </w:tcPrChange>
          </w:tcPr>
          <w:p w:rsidR="0094766B" w:rsidRDefault="005350E4">
            <w:pPr>
              <w:pStyle w:val="TAH"/>
              <w:rPr>
                <w:ins w:id="301" w:author="CATT" w:date="2024-08-08T17:18:00Z"/>
              </w:rPr>
            </w:pPr>
            <w:ins w:id="302" w:author="CATT" w:date="2024-08-08T17:18:00Z">
              <w:r>
                <w:t>Presence</w:t>
              </w:r>
            </w:ins>
          </w:p>
        </w:tc>
        <w:tc>
          <w:tcPr>
            <w:tcW w:w="1474" w:type="dxa"/>
            <w:tcPrChange w:id="303" w:author="CATT" w:date="2024-08-08T17:18:00Z">
              <w:tcPr>
                <w:tcW w:w="1474" w:type="dxa"/>
              </w:tcPr>
            </w:tcPrChange>
          </w:tcPr>
          <w:p w:rsidR="0094766B" w:rsidRDefault="005350E4">
            <w:pPr>
              <w:pStyle w:val="TAH"/>
              <w:rPr>
                <w:ins w:id="304" w:author="CATT" w:date="2024-08-08T17:18:00Z"/>
              </w:rPr>
            </w:pPr>
            <w:ins w:id="305" w:author="CATT" w:date="2024-08-08T17:18:00Z">
              <w:r>
                <w:t>Range</w:t>
              </w:r>
            </w:ins>
          </w:p>
        </w:tc>
        <w:tc>
          <w:tcPr>
            <w:tcW w:w="1872" w:type="dxa"/>
            <w:tcPrChange w:id="306" w:author="CATT" w:date="2024-08-08T17:18:00Z">
              <w:tcPr>
                <w:tcW w:w="1872" w:type="dxa"/>
              </w:tcPr>
            </w:tcPrChange>
          </w:tcPr>
          <w:p w:rsidR="0094766B" w:rsidRDefault="005350E4">
            <w:pPr>
              <w:pStyle w:val="TAH"/>
              <w:rPr>
                <w:ins w:id="307" w:author="CATT" w:date="2024-08-08T17:18:00Z"/>
              </w:rPr>
            </w:pPr>
            <w:ins w:id="308" w:author="CATT" w:date="2024-08-08T17:18:00Z">
              <w:r>
                <w:t>IE type and reference</w:t>
              </w:r>
            </w:ins>
          </w:p>
        </w:tc>
        <w:tc>
          <w:tcPr>
            <w:tcW w:w="2880" w:type="dxa"/>
            <w:tcPrChange w:id="309" w:author="CATT" w:date="2024-08-08T17:18:00Z">
              <w:tcPr>
                <w:tcW w:w="2880" w:type="dxa"/>
              </w:tcPr>
            </w:tcPrChange>
          </w:tcPr>
          <w:p w:rsidR="0094766B" w:rsidRDefault="005350E4">
            <w:pPr>
              <w:pStyle w:val="TAH"/>
              <w:rPr>
                <w:ins w:id="310" w:author="CATT" w:date="2024-08-08T17:18:00Z"/>
              </w:rPr>
            </w:pPr>
            <w:ins w:id="311" w:author="CATT" w:date="2024-08-08T17:18:00Z">
              <w:r>
                <w:t>Semantics description</w:t>
              </w:r>
            </w:ins>
          </w:p>
        </w:tc>
      </w:tr>
      <w:tr w:rsidR="0094766B" w:rsidTr="0094766B">
        <w:trPr>
          <w:ins w:id="312" w:author="CATT" w:date="2024-08-08T17:18:00Z"/>
        </w:trPr>
        <w:tc>
          <w:tcPr>
            <w:tcW w:w="2551" w:type="dxa"/>
            <w:tcPrChange w:id="313" w:author="CATT" w:date="2024-08-08T17:18:00Z">
              <w:tcPr>
                <w:tcW w:w="2551" w:type="dxa"/>
              </w:tcPr>
            </w:tcPrChange>
          </w:tcPr>
          <w:p w:rsidR="0094766B" w:rsidRDefault="005350E4">
            <w:pPr>
              <w:pStyle w:val="TAL"/>
              <w:rPr>
                <w:ins w:id="314" w:author="CATT" w:date="2024-08-08T17:18:00Z"/>
                <w:rFonts w:eastAsia="宋体"/>
                <w:b/>
                <w:lang w:val="en-US" w:eastAsia="zh-CN"/>
              </w:rPr>
            </w:pPr>
            <w:ins w:id="315" w:author="CATT" w:date="2024-08-08T17:23:00Z">
              <w:r>
                <w:rPr>
                  <w:rFonts w:eastAsia="宋体" w:hint="eastAsia"/>
                  <w:b/>
                  <w:lang w:val="en-US" w:eastAsia="zh-CN"/>
                </w:rPr>
                <w:t>NG Suspend</w:t>
              </w:r>
            </w:ins>
            <w:ins w:id="316" w:author="CATT" w:date="2024-08-08T17:24:00Z">
              <w:r>
                <w:rPr>
                  <w:rFonts w:eastAsia="宋体" w:hint="eastAsia"/>
                  <w:b/>
                  <w:lang w:val="en-US" w:eastAsia="zh-CN"/>
                </w:rPr>
                <w:t xml:space="preserve"> </w:t>
              </w:r>
            </w:ins>
            <w:ins w:id="317" w:author="CATT" w:date="2024-08-08T17:23:00Z">
              <w:r>
                <w:rPr>
                  <w:rFonts w:eastAsia="宋体" w:hint="eastAsia"/>
                  <w:b/>
                  <w:lang w:val="en-US" w:eastAsia="zh-CN"/>
                </w:rPr>
                <w:t>(FFS)</w:t>
              </w:r>
            </w:ins>
          </w:p>
        </w:tc>
        <w:tc>
          <w:tcPr>
            <w:tcW w:w="1020" w:type="dxa"/>
            <w:tcPrChange w:id="318" w:author="CATT" w:date="2024-08-08T17:18:00Z">
              <w:tcPr>
                <w:tcW w:w="1020" w:type="dxa"/>
              </w:tcPr>
            </w:tcPrChange>
          </w:tcPr>
          <w:p w:rsidR="0094766B" w:rsidRDefault="0094766B">
            <w:pPr>
              <w:pStyle w:val="TAL"/>
              <w:rPr>
                <w:ins w:id="319" w:author="CATT" w:date="2024-08-08T17:18:00Z"/>
                <w:rFonts w:eastAsia="宋体" w:cs="Arial"/>
                <w:lang w:eastAsia="zh-CN"/>
              </w:rPr>
            </w:pPr>
          </w:p>
        </w:tc>
        <w:tc>
          <w:tcPr>
            <w:tcW w:w="1474" w:type="dxa"/>
            <w:tcPrChange w:id="320" w:author="CATT" w:date="2024-08-08T17:18:00Z">
              <w:tcPr>
                <w:tcW w:w="1474" w:type="dxa"/>
              </w:tcPr>
            </w:tcPrChange>
          </w:tcPr>
          <w:p w:rsidR="0094766B" w:rsidRDefault="0094766B">
            <w:pPr>
              <w:pStyle w:val="TAL"/>
              <w:rPr>
                <w:ins w:id="321" w:author="CATT" w:date="2024-08-08T17:18:00Z"/>
                <w:rFonts w:cs="Arial"/>
                <w:i/>
                <w:lang w:eastAsia="ja-JP"/>
              </w:rPr>
            </w:pPr>
          </w:p>
        </w:tc>
        <w:tc>
          <w:tcPr>
            <w:tcW w:w="1872" w:type="dxa"/>
            <w:tcPrChange w:id="322" w:author="CATT" w:date="2024-08-08T17:18:00Z">
              <w:tcPr>
                <w:tcW w:w="1872" w:type="dxa"/>
              </w:tcPr>
            </w:tcPrChange>
          </w:tcPr>
          <w:p w:rsidR="0094766B" w:rsidRDefault="0094766B">
            <w:pPr>
              <w:pStyle w:val="TAL"/>
              <w:rPr>
                <w:ins w:id="323" w:author="CATT" w:date="2024-08-08T17:18:00Z"/>
                <w:lang w:eastAsia="ja-JP"/>
              </w:rPr>
            </w:pPr>
          </w:p>
        </w:tc>
        <w:tc>
          <w:tcPr>
            <w:tcW w:w="2880" w:type="dxa"/>
            <w:tcPrChange w:id="324" w:author="CATT" w:date="2024-08-08T17:18:00Z">
              <w:tcPr>
                <w:tcW w:w="2880" w:type="dxa"/>
              </w:tcPr>
            </w:tcPrChange>
          </w:tcPr>
          <w:p w:rsidR="0094766B" w:rsidRDefault="0094766B">
            <w:pPr>
              <w:pStyle w:val="TAL"/>
              <w:rPr>
                <w:ins w:id="325" w:author="CATT" w:date="2024-08-08T17:18:00Z"/>
                <w:rFonts w:cs="Arial"/>
                <w:lang w:eastAsia="ja-JP"/>
              </w:rPr>
            </w:pPr>
          </w:p>
        </w:tc>
      </w:tr>
    </w:tbl>
    <w:p w:rsidR="0094766B" w:rsidRDefault="0094766B">
      <w:pPr>
        <w:overflowPunct w:val="0"/>
        <w:autoSpaceDE w:val="0"/>
        <w:autoSpaceDN w:val="0"/>
        <w:adjustRightInd w:val="0"/>
        <w:spacing w:after="180"/>
        <w:textAlignment w:val="baseline"/>
        <w:rPr>
          <w:ins w:id="326" w:author="CATT" w:date="2024-08-09T14:10:00Z"/>
          <w:rFonts w:eastAsia="等线" w:hint="eastAsia"/>
          <w:szCs w:val="20"/>
          <w:lang w:val="en-GB" w:eastAsia="zh-CN"/>
        </w:rPr>
      </w:pPr>
    </w:p>
    <w:p w:rsidR="00FC56E1" w:rsidRPr="00FC56E1" w:rsidRDefault="00FC56E1">
      <w:pPr>
        <w:overflowPunct w:val="0"/>
        <w:autoSpaceDE w:val="0"/>
        <w:autoSpaceDN w:val="0"/>
        <w:adjustRightInd w:val="0"/>
        <w:spacing w:after="180"/>
        <w:textAlignment w:val="baseline"/>
        <w:rPr>
          <w:ins w:id="327" w:author="CATT" w:date="2024-08-09T14:10:00Z"/>
          <w:rFonts w:eastAsia="等线" w:hint="eastAsia"/>
          <w:color w:val="FF0000"/>
          <w:szCs w:val="20"/>
          <w:lang w:val="en-GB" w:eastAsia="zh-CN"/>
        </w:rPr>
      </w:pPr>
      <w:ins w:id="328" w:author="CATT" w:date="2024-08-09T14:10:00Z">
        <w:r w:rsidRPr="00FC56E1">
          <w:rPr>
            <w:rFonts w:eastAsia="等线" w:hint="eastAsia"/>
            <w:color w:val="FF0000"/>
            <w:szCs w:val="20"/>
            <w:lang w:val="en-GB" w:eastAsia="zh-CN"/>
          </w:rPr>
          <w:t>Editor</w:t>
        </w:r>
        <w:r w:rsidRPr="00FC56E1">
          <w:rPr>
            <w:rFonts w:eastAsia="等线"/>
            <w:color w:val="FF0000"/>
            <w:szCs w:val="20"/>
            <w:lang w:val="en-GB" w:eastAsia="zh-CN"/>
          </w:rPr>
          <w:t>’</w:t>
        </w:r>
        <w:r w:rsidRPr="00FC56E1">
          <w:rPr>
            <w:rFonts w:eastAsia="等线" w:hint="eastAsia"/>
            <w:color w:val="FF0000"/>
            <w:szCs w:val="20"/>
            <w:lang w:val="en-GB" w:eastAsia="zh-CN"/>
          </w:rPr>
          <w:t>s Note: The IE naming and content are FFS.</w:t>
        </w:r>
      </w:ins>
    </w:p>
    <w:p w:rsidR="00FC56E1" w:rsidRDefault="00FC56E1">
      <w:pPr>
        <w:overflowPunct w:val="0"/>
        <w:autoSpaceDE w:val="0"/>
        <w:autoSpaceDN w:val="0"/>
        <w:adjustRightInd w:val="0"/>
        <w:spacing w:after="180"/>
        <w:textAlignment w:val="baseline"/>
        <w:rPr>
          <w:ins w:id="329" w:author="CATT" w:date="2024-08-08T17:15:00Z"/>
          <w:rFonts w:eastAsia="等线" w:hint="eastAsia"/>
          <w:szCs w:val="20"/>
          <w:lang w:val="en-GB" w:eastAsia="zh-CN"/>
        </w:rPr>
      </w:pPr>
    </w:p>
    <w:p w:rsidR="0094766B" w:rsidRDefault="005350E4">
      <w:pPr>
        <w:keepNext/>
        <w:keepLines/>
        <w:overflowPunct w:val="0"/>
        <w:autoSpaceDE w:val="0"/>
        <w:autoSpaceDN w:val="0"/>
        <w:adjustRightInd w:val="0"/>
        <w:spacing w:before="120" w:after="180"/>
        <w:ind w:left="1418" w:hanging="1418"/>
        <w:textAlignment w:val="baseline"/>
        <w:outlineLvl w:val="3"/>
        <w:rPr>
          <w:ins w:id="330" w:author="CATT" w:date="2024-08-08T17:23:00Z"/>
          <w:rFonts w:ascii="Arial" w:eastAsia="等线" w:hAnsi="Arial"/>
          <w:sz w:val="24"/>
          <w:lang w:eastAsia="zh-CN"/>
        </w:rPr>
      </w:pPr>
      <w:ins w:id="331" w:author="CATT" w:date="2024-08-08T17:23:00Z">
        <w:r>
          <w:rPr>
            <w:rFonts w:ascii="Arial" w:eastAsia="等线" w:hAnsi="Arial"/>
            <w:sz w:val="24"/>
            <w:lang w:val="en-GB" w:eastAsia="ko-KR"/>
          </w:rPr>
          <w:t>9.3.2</w:t>
        </w:r>
        <w:proofErr w:type="gramStart"/>
        <w:r>
          <w:rPr>
            <w:rFonts w:ascii="Arial" w:eastAsia="等线" w:hAnsi="Arial"/>
            <w:sz w:val="24"/>
            <w:lang w:val="en-GB" w:eastAsia="ko-KR"/>
          </w:rPr>
          <w:t>.</w:t>
        </w:r>
        <w:r>
          <w:rPr>
            <w:rFonts w:ascii="Arial" w:eastAsia="等线" w:hAnsi="Arial" w:hint="eastAsia"/>
            <w:sz w:val="24"/>
            <w:lang w:eastAsia="zh-CN"/>
          </w:rPr>
          <w:t>Y</w:t>
        </w:r>
        <w:proofErr w:type="gramEnd"/>
        <w:r>
          <w:rPr>
            <w:rFonts w:ascii="Arial" w:eastAsia="等线" w:hAnsi="Arial"/>
            <w:sz w:val="24"/>
            <w:lang w:val="en-GB" w:eastAsia="ko-KR"/>
          </w:rPr>
          <w:tab/>
        </w:r>
        <w:r>
          <w:rPr>
            <w:rFonts w:ascii="Arial" w:eastAsia="等线" w:hAnsi="Arial" w:hint="eastAsia"/>
            <w:sz w:val="24"/>
            <w:lang w:eastAsia="zh-CN"/>
          </w:rPr>
          <w:t xml:space="preserve">NG </w:t>
        </w:r>
      </w:ins>
      <w:ins w:id="332" w:author="CATT" w:date="2024-08-08T17:24:00Z">
        <w:r>
          <w:rPr>
            <w:rFonts w:ascii="Arial" w:eastAsia="等线" w:hAnsi="Arial" w:hint="eastAsia"/>
            <w:sz w:val="24"/>
            <w:lang w:eastAsia="zh-CN"/>
          </w:rPr>
          <w:t>R</w:t>
        </w:r>
      </w:ins>
      <w:ins w:id="333" w:author="CATT" w:date="2024-08-08T17:25:00Z">
        <w:r>
          <w:rPr>
            <w:rFonts w:ascii="Arial" w:eastAsia="等线" w:hAnsi="Arial" w:hint="eastAsia"/>
            <w:sz w:val="24"/>
            <w:lang w:eastAsia="zh-CN"/>
          </w:rPr>
          <w:t>esume</w:t>
        </w:r>
      </w:ins>
      <w:ins w:id="334" w:author="CATT" w:date="2024-08-08T17:24:00Z">
        <w:r>
          <w:rPr>
            <w:rFonts w:ascii="Arial" w:eastAsia="等线" w:hAnsi="Arial" w:hint="eastAsia"/>
            <w:sz w:val="24"/>
            <w:lang w:eastAsia="zh-CN"/>
          </w:rPr>
          <w:t xml:space="preserve"> Indicator</w:t>
        </w:r>
      </w:ins>
    </w:p>
    <w:p w:rsidR="0094766B" w:rsidRDefault="005350E4">
      <w:pPr>
        <w:overflowPunct w:val="0"/>
        <w:autoSpaceDE w:val="0"/>
        <w:autoSpaceDN w:val="0"/>
        <w:adjustRightInd w:val="0"/>
        <w:spacing w:after="180"/>
        <w:textAlignment w:val="baseline"/>
        <w:rPr>
          <w:ins w:id="335" w:author="CATT" w:date="2024-08-08T17:23:00Z"/>
          <w:rFonts w:eastAsia="宋体"/>
          <w:szCs w:val="20"/>
          <w:lang w:eastAsia="zh-CN"/>
        </w:rPr>
      </w:pPr>
      <w:ins w:id="336" w:author="CATT" w:date="2024-08-08T17:32:00Z">
        <w:r>
          <w:rPr>
            <w:rFonts w:eastAsia="宋体" w:hint="eastAsia"/>
            <w:lang w:eastAsia="zh-CN"/>
          </w:rPr>
          <w:t>This IE is used to provide the information for resuming TNL of NG interface.</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4766B">
        <w:trPr>
          <w:ins w:id="337" w:author="CATT" w:date="2024-08-08T17:23:00Z"/>
        </w:trPr>
        <w:tc>
          <w:tcPr>
            <w:tcW w:w="2551" w:type="dxa"/>
          </w:tcPr>
          <w:p w:rsidR="0094766B" w:rsidRDefault="005350E4">
            <w:pPr>
              <w:keepNext/>
              <w:keepLines/>
              <w:jc w:val="center"/>
              <w:rPr>
                <w:ins w:id="338" w:author="CATT" w:date="2024-08-08T17:23:00Z"/>
                <w:rFonts w:ascii="Arial" w:eastAsiaTheme="minorEastAsia" w:hAnsi="Arial"/>
                <w:b/>
                <w:sz w:val="18"/>
                <w:szCs w:val="20"/>
                <w:lang w:val="en-GB"/>
              </w:rPr>
            </w:pPr>
            <w:ins w:id="339" w:author="CATT" w:date="2024-08-08T17:23:00Z">
              <w:r>
                <w:rPr>
                  <w:rFonts w:ascii="Arial" w:eastAsiaTheme="minorEastAsia" w:hAnsi="Arial"/>
                  <w:b/>
                  <w:sz w:val="18"/>
                  <w:szCs w:val="20"/>
                  <w:lang w:val="en-GB"/>
                </w:rPr>
                <w:t>IE/Group Name</w:t>
              </w:r>
            </w:ins>
          </w:p>
        </w:tc>
        <w:tc>
          <w:tcPr>
            <w:tcW w:w="1020" w:type="dxa"/>
          </w:tcPr>
          <w:p w:rsidR="0094766B" w:rsidRDefault="005350E4">
            <w:pPr>
              <w:keepNext/>
              <w:keepLines/>
              <w:jc w:val="center"/>
              <w:rPr>
                <w:ins w:id="340" w:author="CATT" w:date="2024-08-08T17:23:00Z"/>
                <w:rFonts w:ascii="Arial" w:eastAsiaTheme="minorEastAsia" w:hAnsi="Arial"/>
                <w:b/>
                <w:sz w:val="18"/>
                <w:szCs w:val="20"/>
                <w:lang w:val="en-GB"/>
              </w:rPr>
            </w:pPr>
            <w:ins w:id="341" w:author="CATT" w:date="2024-08-08T17:23:00Z">
              <w:r>
                <w:rPr>
                  <w:rFonts w:ascii="Arial" w:eastAsiaTheme="minorEastAsia" w:hAnsi="Arial"/>
                  <w:b/>
                  <w:sz w:val="18"/>
                  <w:szCs w:val="20"/>
                  <w:lang w:val="en-GB"/>
                </w:rPr>
                <w:t>Presence</w:t>
              </w:r>
            </w:ins>
          </w:p>
        </w:tc>
        <w:tc>
          <w:tcPr>
            <w:tcW w:w="1474" w:type="dxa"/>
          </w:tcPr>
          <w:p w:rsidR="0094766B" w:rsidRDefault="005350E4">
            <w:pPr>
              <w:keepNext/>
              <w:keepLines/>
              <w:jc w:val="center"/>
              <w:rPr>
                <w:ins w:id="342" w:author="CATT" w:date="2024-08-08T17:23:00Z"/>
                <w:rFonts w:ascii="Arial" w:eastAsiaTheme="minorEastAsia" w:hAnsi="Arial"/>
                <w:b/>
                <w:sz w:val="18"/>
                <w:szCs w:val="20"/>
                <w:lang w:val="en-GB"/>
              </w:rPr>
            </w:pPr>
            <w:ins w:id="343" w:author="CATT" w:date="2024-08-08T17:23:00Z">
              <w:r>
                <w:rPr>
                  <w:rFonts w:ascii="Arial" w:eastAsiaTheme="minorEastAsia" w:hAnsi="Arial"/>
                  <w:b/>
                  <w:sz w:val="18"/>
                  <w:szCs w:val="20"/>
                  <w:lang w:val="en-GB"/>
                </w:rPr>
                <w:t>Range</w:t>
              </w:r>
            </w:ins>
          </w:p>
        </w:tc>
        <w:tc>
          <w:tcPr>
            <w:tcW w:w="1872" w:type="dxa"/>
          </w:tcPr>
          <w:p w:rsidR="0094766B" w:rsidRDefault="005350E4">
            <w:pPr>
              <w:keepNext/>
              <w:keepLines/>
              <w:jc w:val="center"/>
              <w:rPr>
                <w:ins w:id="344" w:author="CATT" w:date="2024-08-08T17:23:00Z"/>
                <w:rFonts w:ascii="Arial" w:eastAsiaTheme="minorEastAsia" w:hAnsi="Arial"/>
                <w:b/>
                <w:sz w:val="18"/>
                <w:szCs w:val="20"/>
                <w:lang w:val="en-GB"/>
              </w:rPr>
            </w:pPr>
            <w:ins w:id="345" w:author="CATT" w:date="2024-08-08T17:23:00Z">
              <w:r>
                <w:rPr>
                  <w:rFonts w:ascii="Arial" w:eastAsiaTheme="minorEastAsia" w:hAnsi="Arial"/>
                  <w:b/>
                  <w:sz w:val="18"/>
                  <w:szCs w:val="20"/>
                  <w:lang w:val="en-GB"/>
                </w:rPr>
                <w:t>IE type and reference</w:t>
              </w:r>
            </w:ins>
          </w:p>
        </w:tc>
        <w:tc>
          <w:tcPr>
            <w:tcW w:w="2880" w:type="dxa"/>
          </w:tcPr>
          <w:p w:rsidR="0094766B" w:rsidRDefault="005350E4">
            <w:pPr>
              <w:keepNext/>
              <w:keepLines/>
              <w:jc w:val="center"/>
              <w:rPr>
                <w:ins w:id="346" w:author="CATT" w:date="2024-08-08T17:23:00Z"/>
                <w:rFonts w:ascii="Arial" w:eastAsiaTheme="minorEastAsia" w:hAnsi="Arial"/>
                <w:b/>
                <w:sz w:val="18"/>
                <w:szCs w:val="20"/>
                <w:lang w:val="en-GB"/>
              </w:rPr>
            </w:pPr>
            <w:ins w:id="347" w:author="CATT" w:date="2024-08-08T17:23:00Z">
              <w:r>
                <w:rPr>
                  <w:rFonts w:ascii="Arial" w:eastAsiaTheme="minorEastAsia" w:hAnsi="Arial"/>
                  <w:b/>
                  <w:sz w:val="18"/>
                  <w:szCs w:val="20"/>
                  <w:lang w:val="en-GB"/>
                </w:rPr>
                <w:t>Semantics description</w:t>
              </w:r>
            </w:ins>
          </w:p>
        </w:tc>
      </w:tr>
      <w:tr w:rsidR="0094766B">
        <w:trPr>
          <w:ins w:id="348" w:author="CATT" w:date="2024-08-08T17:23:00Z"/>
        </w:trPr>
        <w:tc>
          <w:tcPr>
            <w:tcW w:w="2551" w:type="dxa"/>
          </w:tcPr>
          <w:p w:rsidR="0094766B" w:rsidRDefault="005350E4">
            <w:pPr>
              <w:keepNext/>
              <w:keepLines/>
              <w:rPr>
                <w:ins w:id="349" w:author="CATT" w:date="2024-08-08T17:23:00Z"/>
                <w:rFonts w:ascii="Arial" w:eastAsia="宋体" w:hAnsi="Arial"/>
                <w:b/>
                <w:sz w:val="18"/>
                <w:szCs w:val="20"/>
                <w:lang w:eastAsia="zh-CN"/>
              </w:rPr>
            </w:pPr>
            <w:ins w:id="350" w:author="CATT" w:date="2024-08-08T17:23:00Z">
              <w:r>
                <w:rPr>
                  <w:rFonts w:ascii="Arial" w:eastAsia="宋体" w:hAnsi="Arial" w:hint="eastAsia"/>
                  <w:b/>
                  <w:sz w:val="18"/>
                  <w:szCs w:val="20"/>
                  <w:lang w:eastAsia="zh-CN"/>
                </w:rPr>
                <w:t xml:space="preserve">NG </w:t>
              </w:r>
            </w:ins>
            <w:ins w:id="351" w:author="CATT" w:date="2024-08-08T17:24:00Z">
              <w:r>
                <w:rPr>
                  <w:rFonts w:ascii="Arial" w:eastAsia="宋体" w:hAnsi="Arial" w:hint="eastAsia"/>
                  <w:b/>
                  <w:sz w:val="18"/>
                  <w:szCs w:val="20"/>
                  <w:lang w:eastAsia="zh-CN"/>
                </w:rPr>
                <w:t xml:space="preserve">Resume </w:t>
              </w:r>
            </w:ins>
            <w:ins w:id="352" w:author="CATT" w:date="2024-08-08T17:23:00Z">
              <w:r>
                <w:rPr>
                  <w:rFonts w:ascii="Arial" w:eastAsia="宋体" w:hAnsi="Arial" w:hint="eastAsia"/>
                  <w:b/>
                  <w:sz w:val="18"/>
                  <w:szCs w:val="20"/>
                  <w:lang w:eastAsia="zh-CN"/>
                </w:rPr>
                <w:t>(FFS)</w:t>
              </w:r>
            </w:ins>
          </w:p>
        </w:tc>
        <w:tc>
          <w:tcPr>
            <w:tcW w:w="1020" w:type="dxa"/>
          </w:tcPr>
          <w:p w:rsidR="0094766B" w:rsidRDefault="0094766B">
            <w:pPr>
              <w:keepNext/>
              <w:keepLines/>
              <w:rPr>
                <w:ins w:id="353" w:author="CATT" w:date="2024-08-08T17:23:00Z"/>
                <w:rFonts w:ascii="Arial" w:eastAsia="宋体" w:hAnsi="Arial" w:cs="Arial"/>
                <w:sz w:val="18"/>
                <w:szCs w:val="20"/>
                <w:lang w:val="en-GB" w:eastAsia="zh-CN"/>
              </w:rPr>
            </w:pPr>
          </w:p>
        </w:tc>
        <w:tc>
          <w:tcPr>
            <w:tcW w:w="1474" w:type="dxa"/>
          </w:tcPr>
          <w:p w:rsidR="0094766B" w:rsidRDefault="0094766B">
            <w:pPr>
              <w:keepNext/>
              <w:keepLines/>
              <w:rPr>
                <w:ins w:id="354" w:author="CATT" w:date="2024-08-08T17:23:00Z"/>
                <w:rFonts w:ascii="Arial" w:eastAsiaTheme="minorEastAsia" w:hAnsi="Arial" w:cs="Arial"/>
                <w:i/>
                <w:sz w:val="18"/>
                <w:szCs w:val="20"/>
                <w:lang w:val="en-GB" w:eastAsia="ja-JP"/>
              </w:rPr>
            </w:pPr>
          </w:p>
        </w:tc>
        <w:tc>
          <w:tcPr>
            <w:tcW w:w="1872" w:type="dxa"/>
          </w:tcPr>
          <w:p w:rsidR="0094766B" w:rsidRDefault="0094766B">
            <w:pPr>
              <w:keepNext/>
              <w:keepLines/>
              <w:rPr>
                <w:ins w:id="355" w:author="CATT" w:date="2024-08-08T17:23:00Z"/>
                <w:rFonts w:ascii="Arial" w:eastAsiaTheme="minorEastAsia" w:hAnsi="Arial"/>
                <w:sz w:val="18"/>
                <w:szCs w:val="20"/>
                <w:lang w:val="en-GB" w:eastAsia="ja-JP"/>
              </w:rPr>
            </w:pPr>
          </w:p>
        </w:tc>
        <w:tc>
          <w:tcPr>
            <w:tcW w:w="2880" w:type="dxa"/>
          </w:tcPr>
          <w:p w:rsidR="0094766B" w:rsidRDefault="0094766B">
            <w:pPr>
              <w:keepNext/>
              <w:keepLines/>
              <w:rPr>
                <w:ins w:id="356" w:author="CATT" w:date="2024-08-08T17:23:00Z"/>
                <w:rFonts w:ascii="Arial" w:eastAsiaTheme="minorEastAsia" w:hAnsi="Arial" w:cs="Arial"/>
                <w:sz w:val="18"/>
                <w:szCs w:val="20"/>
                <w:lang w:val="en-GB" w:eastAsia="ja-JP"/>
              </w:rPr>
            </w:pPr>
          </w:p>
        </w:tc>
      </w:tr>
    </w:tbl>
    <w:p w:rsidR="0094766B" w:rsidRDefault="0094766B">
      <w:pPr>
        <w:rPr>
          <w:ins w:id="357" w:author="CATT" w:date="2024-08-09T14:10:00Z"/>
          <w:rFonts w:eastAsia="宋体" w:hint="eastAsia"/>
          <w:b/>
          <w:highlight w:val="yellow"/>
          <w:lang w:eastAsia="zh-CN"/>
        </w:rPr>
      </w:pPr>
    </w:p>
    <w:p w:rsidR="00FC56E1" w:rsidRPr="00FC56E1" w:rsidRDefault="00FC56E1" w:rsidP="00FC56E1">
      <w:pPr>
        <w:overflowPunct w:val="0"/>
        <w:autoSpaceDE w:val="0"/>
        <w:autoSpaceDN w:val="0"/>
        <w:adjustRightInd w:val="0"/>
        <w:spacing w:after="180"/>
        <w:textAlignment w:val="baseline"/>
        <w:rPr>
          <w:ins w:id="358" w:author="CATT" w:date="2024-08-09T14:10:00Z"/>
          <w:rFonts w:eastAsia="等线" w:hint="eastAsia"/>
          <w:color w:val="FF0000"/>
          <w:szCs w:val="20"/>
          <w:lang w:val="en-GB" w:eastAsia="zh-CN"/>
        </w:rPr>
      </w:pPr>
      <w:ins w:id="359" w:author="CATT" w:date="2024-08-09T14:10:00Z">
        <w:r w:rsidRPr="00FC56E1">
          <w:rPr>
            <w:rFonts w:eastAsia="等线" w:hint="eastAsia"/>
            <w:color w:val="FF0000"/>
            <w:szCs w:val="20"/>
            <w:lang w:val="en-GB" w:eastAsia="zh-CN"/>
          </w:rPr>
          <w:t>Editor</w:t>
        </w:r>
        <w:r w:rsidRPr="00FC56E1">
          <w:rPr>
            <w:rFonts w:eastAsia="等线"/>
            <w:color w:val="FF0000"/>
            <w:szCs w:val="20"/>
            <w:lang w:val="en-GB" w:eastAsia="zh-CN"/>
          </w:rPr>
          <w:t>’</w:t>
        </w:r>
        <w:r w:rsidRPr="00FC56E1">
          <w:rPr>
            <w:rFonts w:eastAsia="等线" w:hint="eastAsia"/>
            <w:color w:val="FF0000"/>
            <w:szCs w:val="20"/>
            <w:lang w:val="en-GB" w:eastAsia="zh-CN"/>
          </w:rPr>
          <w:t>s Note: The IE naming and content are FFS.</w:t>
        </w:r>
      </w:ins>
    </w:p>
    <w:p w:rsidR="00FC56E1" w:rsidRPr="003C4E5F" w:rsidRDefault="00FC56E1">
      <w:pPr>
        <w:rPr>
          <w:rFonts w:eastAsia="宋体"/>
          <w:b/>
          <w:highlight w:val="yellow"/>
          <w:lang w:val="en-GB" w:eastAsia="zh-CN"/>
        </w:rPr>
      </w:pPr>
    </w:p>
    <w:p w:rsidR="0094766B" w:rsidRDefault="003E2CF8" w:rsidP="003E2CF8">
      <w:pPr>
        <w:spacing w:after="180" w:line="259" w:lineRule="auto"/>
        <w:jc w:val="center"/>
        <w:rPr>
          <w:rFonts w:eastAsia="等线"/>
          <w:lang w:eastAsia="zh-CN"/>
        </w:rPr>
      </w:pPr>
      <w:r>
        <w:rPr>
          <w:rFonts w:eastAsia="等线" w:hint="eastAsia"/>
          <w:b/>
          <w:i/>
          <w:color w:val="FF0000"/>
          <w:sz w:val="21"/>
          <w:szCs w:val="20"/>
          <w:highlight w:val="yellow"/>
          <w:lang w:val="en-GB" w:eastAsia="zh-CN"/>
        </w:rPr>
        <w:t>-</w:t>
      </w:r>
      <w:r>
        <w:rPr>
          <w:rFonts w:eastAsia="等线"/>
          <w:b/>
          <w:i/>
          <w:color w:val="FF0000"/>
          <w:sz w:val="21"/>
          <w:szCs w:val="20"/>
          <w:highlight w:val="yellow"/>
          <w:lang w:val="en-GB" w:eastAsia="zh-CN"/>
        </w:rPr>
        <w:t>----------------</w:t>
      </w:r>
      <w:r>
        <w:rPr>
          <w:rFonts w:eastAsia="等线" w:hint="eastAsia"/>
          <w:b/>
          <w:i/>
          <w:color w:val="FF0000"/>
          <w:sz w:val="21"/>
          <w:szCs w:val="20"/>
          <w:highlight w:val="yellow"/>
          <w:lang w:val="en-GB" w:eastAsia="zh-CN"/>
        </w:rPr>
        <w:t>End of</w:t>
      </w:r>
      <w:r>
        <w:rPr>
          <w:rFonts w:eastAsia="等线"/>
          <w:b/>
          <w:i/>
          <w:color w:val="FF0000"/>
          <w:sz w:val="21"/>
          <w:szCs w:val="20"/>
          <w:highlight w:val="yellow"/>
          <w:lang w:val="en-GB" w:eastAsia="zh-CN"/>
        </w:rPr>
        <w:t xml:space="preserve"> Change-------------------</w:t>
      </w:r>
    </w:p>
    <w:sectPr w:rsidR="0094766B">
      <w:headerReference w:type="default" r:id="rId17"/>
      <w:footerReference w:type="even" r:id="rId18"/>
      <w:footerReference w:type="default" r:id="rId19"/>
      <w:pgSz w:w="11906" w:h="16838"/>
      <w:pgMar w:top="1418" w:right="1418" w:bottom="1418" w:left="1418"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6C22255" w15:done="0"/>
  <w15:commentEx w15:paraId="077903BA" w15:done="0"/>
  <w15:commentEx w15:paraId="4CD5685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378" w:rsidRDefault="00C90378">
      <w:r>
        <w:separator/>
      </w:r>
    </w:p>
  </w:endnote>
  <w:endnote w:type="continuationSeparator" w:id="0">
    <w:p w:rsidR="00C90378" w:rsidRDefault="00C90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ymbol"/>
    <w:charset w:val="02"/>
    <w:family w:val="auto"/>
    <w:pitch w:val="default"/>
    <w:sig w:usb0="00000000" w:usb1="00000000" w:usb2="00000000" w:usb3="00000000" w:csb0="80000000" w:csb1="00000000"/>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charset w:val="86"/>
    <w:family w:val="roman"/>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FD5" w:rsidRDefault="006C7FD5">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6C7FD5" w:rsidRDefault="006C7FD5">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FD5" w:rsidRDefault="006C7FD5">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3C4E5F">
      <w:rPr>
        <w:rStyle w:val="af3"/>
        <w:noProof/>
      </w:rPr>
      <w:t>13</w:t>
    </w:r>
    <w:r>
      <w:rPr>
        <w:rStyle w:val="af3"/>
      </w:rPr>
      <w:fldChar w:fldCharType="end"/>
    </w:r>
  </w:p>
  <w:p w:rsidR="006C7FD5" w:rsidRDefault="006C7FD5">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378" w:rsidRDefault="00C90378">
      <w:r>
        <w:separator/>
      </w:r>
    </w:p>
  </w:footnote>
  <w:footnote w:type="continuationSeparator" w:id="0">
    <w:p w:rsidR="00C90378" w:rsidRDefault="00C90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7FD5" w:rsidRDefault="006C7FD5">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6654B25"/>
    <w:multiLevelType w:val="multilevel"/>
    <w:tmpl w:val="16654B2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25A01ABD"/>
    <w:multiLevelType w:val="hybridMultilevel"/>
    <w:tmpl w:val="EEF6FEC4"/>
    <w:lvl w:ilvl="0" w:tplc="5D281C9C">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715E74CE"/>
    <w:multiLevelType w:val="multilevel"/>
    <w:tmpl w:val="715E74C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nsid w:val="780B096A"/>
    <w:multiLevelType w:val="multilevel"/>
    <w:tmpl w:val="780B09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pStyle w:val="30"/>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6"/>
  </w:num>
  <w:num w:numId="2">
    <w:abstractNumId w:val="0"/>
  </w:num>
  <w:num w:numId="3">
    <w:abstractNumId w:val="5"/>
  </w:num>
  <w:num w:numId="4">
    <w:abstractNumId w:val="2"/>
  </w:num>
  <w:num w:numId="5">
    <w:abstractNumId w:val="3"/>
  </w:num>
  <w:num w:numId="6">
    <w:abstractNumId w:val="4"/>
  </w:num>
  <w:num w:numId="7">
    <w:abstractNumId w:val="6"/>
  </w:num>
  <w:num w:numId="8">
    <w:abstractNumId w:val="14"/>
  </w:num>
  <w:num w:numId="9">
    <w:abstractNumId w:val="1"/>
  </w:num>
  <w:num w:numId="10">
    <w:abstractNumId w:val="12"/>
  </w:num>
  <w:num w:numId="11">
    <w:abstractNumId w:val="11"/>
  </w:num>
  <w:num w:numId="12">
    <w:abstractNumId w:val="10"/>
  </w:num>
  <w:num w:numId="13">
    <w:abstractNumId w:val="15"/>
  </w:num>
  <w:num w:numId="14">
    <w:abstractNumId w:val="13"/>
  </w:num>
  <w:num w:numId="15">
    <w:abstractNumId w:val="7"/>
  </w:num>
  <w:num w:numId="16">
    <w:abstractNumId w:val="8"/>
  </w:num>
  <w:num w:numId="17">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8C"/>
    <w:rsid w:val="00001C9F"/>
    <w:rsid w:val="00001CE1"/>
    <w:rsid w:val="0000202E"/>
    <w:rsid w:val="0000267D"/>
    <w:rsid w:val="00002F93"/>
    <w:rsid w:val="00002FDB"/>
    <w:rsid w:val="00003443"/>
    <w:rsid w:val="00003521"/>
    <w:rsid w:val="00003687"/>
    <w:rsid w:val="00003E92"/>
    <w:rsid w:val="00004069"/>
    <w:rsid w:val="00004258"/>
    <w:rsid w:val="00004A7C"/>
    <w:rsid w:val="00004AB6"/>
    <w:rsid w:val="00005014"/>
    <w:rsid w:val="000051CE"/>
    <w:rsid w:val="00005B8B"/>
    <w:rsid w:val="00006246"/>
    <w:rsid w:val="00006633"/>
    <w:rsid w:val="000067A2"/>
    <w:rsid w:val="0000684C"/>
    <w:rsid w:val="00006B30"/>
    <w:rsid w:val="000070C6"/>
    <w:rsid w:val="00010190"/>
    <w:rsid w:val="00010196"/>
    <w:rsid w:val="000109E6"/>
    <w:rsid w:val="000116A5"/>
    <w:rsid w:val="00014DF0"/>
    <w:rsid w:val="00015946"/>
    <w:rsid w:val="000159A0"/>
    <w:rsid w:val="0001609E"/>
    <w:rsid w:val="0001687F"/>
    <w:rsid w:val="00016AC6"/>
    <w:rsid w:val="00016B22"/>
    <w:rsid w:val="00016D97"/>
    <w:rsid w:val="00020363"/>
    <w:rsid w:val="00020566"/>
    <w:rsid w:val="00020769"/>
    <w:rsid w:val="0002077F"/>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8A1"/>
    <w:rsid w:val="00027AA7"/>
    <w:rsid w:val="0003022B"/>
    <w:rsid w:val="000307F7"/>
    <w:rsid w:val="00031185"/>
    <w:rsid w:val="00031756"/>
    <w:rsid w:val="000318A1"/>
    <w:rsid w:val="00032071"/>
    <w:rsid w:val="000322B6"/>
    <w:rsid w:val="000327D3"/>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1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B6C"/>
    <w:rsid w:val="00051D6E"/>
    <w:rsid w:val="00052524"/>
    <w:rsid w:val="000529C6"/>
    <w:rsid w:val="00052D73"/>
    <w:rsid w:val="000535BC"/>
    <w:rsid w:val="0005366E"/>
    <w:rsid w:val="0005381B"/>
    <w:rsid w:val="000538A1"/>
    <w:rsid w:val="00053A0A"/>
    <w:rsid w:val="00054737"/>
    <w:rsid w:val="0005476B"/>
    <w:rsid w:val="00055E49"/>
    <w:rsid w:val="000567BD"/>
    <w:rsid w:val="00056855"/>
    <w:rsid w:val="0005758B"/>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6546"/>
    <w:rsid w:val="000671AE"/>
    <w:rsid w:val="0006727E"/>
    <w:rsid w:val="00070019"/>
    <w:rsid w:val="000705E9"/>
    <w:rsid w:val="00071438"/>
    <w:rsid w:val="000714CD"/>
    <w:rsid w:val="000716F0"/>
    <w:rsid w:val="00071748"/>
    <w:rsid w:val="00071A41"/>
    <w:rsid w:val="00071D25"/>
    <w:rsid w:val="0007286D"/>
    <w:rsid w:val="00072B56"/>
    <w:rsid w:val="00072DB9"/>
    <w:rsid w:val="000731F9"/>
    <w:rsid w:val="000738D9"/>
    <w:rsid w:val="00073A1D"/>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F3C"/>
    <w:rsid w:val="000921F9"/>
    <w:rsid w:val="0009285F"/>
    <w:rsid w:val="00092B19"/>
    <w:rsid w:val="000931F4"/>
    <w:rsid w:val="0009378E"/>
    <w:rsid w:val="00093E9F"/>
    <w:rsid w:val="00094705"/>
    <w:rsid w:val="000947CB"/>
    <w:rsid w:val="00094AE8"/>
    <w:rsid w:val="0009506F"/>
    <w:rsid w:val="00095B42"/>
    <w:rsid w:val="00095BE5"/>
    <w:rsid w:val="00095DA0"/>
    <w:rsid w:val="00095DDD"/>
    <w:rsid w:val="00096138"/>
    <w:rsid w:val="00096CE1"/>
    <w:rsid w:val="0009790F"/>
    <w:rsid w:val="00097ECB"/>
    <w:rsid w:val="00097F08"/>
    <w:rsid w:val="000A0BE8"/>
    <w:rsid w:val="000A0DC6"/>
    <w:rsid w:val="000A0E19"/>
    <w:rsid w:val="000A0FB4"/>
    <w:rsid w:val="000A2700"/>
    <w:rsid w:val="000A380C"/>
    <w:rsid w:val="000A388D"/>
    <w:rsid w:val="000A38AC"/>
    <w:rsid w:val="000A3D0C"/>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872"/>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877"/>
    <w:rsid w:val="000C504B"/>
    <w:rsid w:val="000C53A4"/>
    <w:rsid w:val="000C5654"/>
    <w:rsid w:val="000C5D1F"/>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7DD"/>
    <w:rsid w:val="000D59B6"/>
    <w:rsid w:val="000D5BAD"/>
    <w:rsid w:val="000D5C4A"/>
    <w:rsid w:val="000D5EE3"/>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7327"/>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479"/>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3B7"/>
    <w:rsid w:val="0011656F"/>
    <w:rsid w:val="0011686D"/>
    <w:rsid w:val="00116B52"/>
    <w:rsid w:val="0011798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3F7B"/>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3679"/>
    <w:rsid w:val="00143AAA"/>
    <w:rsid w:val="00143ABF"/>
    <w:rsid w:val="00143E94"/>
    <w:rsid w:val="00144225"/>
    <w:rsid w:val="00144D13"/>
    <w:rsid w:val="0014512D"/>
    <w:rsid w:val="001452B4"/>
    <w:rsid w:val="00145508"/>
    <w:rsid w:val="00145DEE"/>
    <w:rsid w:val="0014667A"/>
    <w:rsid w:val="001469E3"/>
    <w:rsid w:val="00146BD3"/>
    <w:rsid w:val="00146C8B"/>
    <w:rsid w:val="00146CBE"/>
    <w:rsid w:val="00146E22"/>
    <w:rsid w:val="00147599"/>
    <w:rsid w:val="00147AFD"/>
    <w:rsid w:val="00147DDC"/>
    <w:rsid w:val="00147EC8"/>
    <w:rsid w:val="001504E7"/>
    <w:rsid w:val="001509C6"/>
    <w:rsid w:val="00150EDD"/>
    <w:rsid w:val="00151113"/>
    <w:rsid w:val="00151654"/>
    <w:rsid w:val="00151E42"/>
    <w:rsid w:val="00151FAD"/>
    <w:rsid w:val="00152012"/>
    <w:rsid w:val="00152133"/>
    <w:rsid w:val="001525EB"/>
    <w:rsid w:val="0015326C"/>
    <w:rsid w:val="00153478"/>
    <w:rsid w:val="0015467B"/>
    <w:rsid w:val="00154852"/>
    <w:rsid w:val="00154AAC"/>
    <w:rsid w:val="00154B7A"/>
    <w:rsid w:val="00154C4F"/>
    <w:rsid w:val="0015567B"/>
    <w:rsid w:val="00155BF6"/>
    <w:rsid w:val="00156119"/>
    <w:rsid w:val="00156514"/>
    <w:rsid w:val="00156B10"/>
    <w:rsid w:val="00156BE4"/>
    <w:rsid w:val="00156E80"/>
    <w:rsid w:val="00156EBB"/>
    <w:rsid w:val="001570B2"/>
    <w:rsid w:val="00157259"/>
    <w:rsid w:val="001572F0"/>
    <w:rsid w:val="001604EC"/>
    <w:rsid w:val="001605FD"/>
    <w:rsid w:val="00160820"/>
    <w:rsid w:val="00160DC6"/>
    <w:rsid w:val="00160ECB"/>
    <w:rsid w:val="0016114E"/>
    <w:rsid w:val="00161CBE"/>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A83"/>
    <w:rsid w:val="00172C2C"/>
    <w:rsid w:val="00172CA2"/>
    <w:rsid w:val="00173173"/>
    <w:rsid w:val="00173D8B"/>
    <w:rsid w:val="00173DC2"/>
    <w:rsid w:val="00173DFA"/>
    <w:rsid w:val="00173EA3"/>
    <w:rsid w:val="00174612"/>
    <w:rsid w:val="00174970"/>
    <w:rsid w:val="001755AA"/>
    <w:rsid w:val="00175634"/>
    <w:rsid w:val="0017581A"/>
    <w:rsid w:val="00175E2F"/>
    <w:rsid w:val="0017621E"/>
    <w:rsid w:val="0017680E"/>
    <w:rsid w:val="00177156"/>
    <w:rsid w:val="00177266"/>
    <w:rsid w:val="00177483"/>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6DA6"/>
    <w:rsid w:val="0018753B"/>
    <w:rsid w:val="001877FC"/>
    <w:rsid w:val="001878FF"/>
    <w:rsid w:val="001905CE"/>
    <w:rsid w:val="00190794"/>
    <w:rsid w:val="001909BF"/>
    <w:rsid w:val="001910DF"/>
    <w:rsid w:val="001911EA"/>
    <w:rsid w:val="001918B8"/>
    <w:rsid w:val="00191A47"/>
    <w:rsid w:val="00191D49"/>
    <w:rsid w:val="00192332"/>
    <w:rsid w:val="00192594"/>
    <w:rsid w:val="00192D6E"/>
    <w:rsid w:val="0019302F"/>
    <w:rsid w:val="00193206"/>
    <w:rsid w:val="0019377D"/>
    <w:rsid w:val="00193DA0"/>
    <w:rsid w:val="0019467A"/>
    <w:rsid w:val="001946CD"/>
    <w:rsid w:val="00194DDA"/>
    <w:rsid w:val="001951F5"/>
    <w:rsid w:val="001959A7"/>
    <w:rsid w:val="00195EB5"/>
    <w:rsid w:val="0019661F"/>
    <w:rsid w:val="00197338"/>
    <w:rsid w:val="00197621"/>
    <w:rsid w:val="00197655"/>
    <w:rsid w:val="001976EB"/>
    <w:rsid w:val="00197CE5"/>
    <w:rsid w:val="00197D78"/>
    <w:rsid w:val="001A08B0"/>
    <w:rsid w:val="001A0962"/>
    <w:rsid w:val="001A11F0"/>
    <w:rsid w:val="001A127B"/>
    <w:rsid w:val="001A1F51"/>
    <w:rsid w:val="001A20DD"/>
    <w:rsid w:val="001A251B"/>
    <w:rsid w:val="001A27F5"/>
    <w:rsid w:val="001A3D13"/>
    <w:rsid w:val="001A3F69"/>
    <w:rsid w:val="001A4CDD"/>
    <w:rsid w:val="001A53C3"/>
    <w:rsid w:val="001A5B36"/>
    <w:rsid w:val="001A63BC"/>
    <w:rsid w:val="001A6599"/>
    <w:rsid w:val="001A6878"/>
    <w:rsid w:val="001A68FB"/>
    <w:rsid w:val="001A6929"/>
    <w:rsid w:val="001A6AB3"/>
    <w:rsid w:val="001A6CC8"/>
    <w:rsid w:val="001A735C"/>
    <w:rsid w:val="001A7CF7"/>
    <w:rsid w:val="001B02F7"/>
    <w:rsid w:val="001B1AFF"/>
    <w:rsid w:val="001B220B"/>
    <w:rsid w:val="001B2FCC"/>
    <w:rsid w:val="001B32BD"/>
    <w:rsid w:val="001B3C20"/>
    <w:rsid w:val="001B4F3F"/>
    <w:rsid w:val="001B53BF"/>
    <w:rsid w:val="001B5609"/>
    <w:rsid w:val="001B5F42"/>
    <w:rsid w:val="001B6049"/>
    <w:rsid w:val="001B608A"/>
    <w:rsid w:val="001B689A"/>
    <w:rsid w:val="001B7232"/>
    <w:rsid w:val="001B7AB3"/>
    <w:rsid w:val="001C0832"/>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3CA"/>
    <w:rsid w:val="001D7490"/>
    <w:rsid w:val="001E00B5"/>
    <w:rsid w:val="001E155F"/>
    <w:rsid w:val="001E1B2A"/>
    <w:rsid w:val="001E2184"/>
    <w:rsid w:val="001E27DC"/>
    <w:rsid w:val="001E2A0B"/>
    <w:rsid w:val="001E3185"/>
    <w:rsid w:val="001E3E26"/>
    <w:rsid w:val="001E4093"/>
    <w:rsid w:val="001E44AD"/>
    <w:rsid w:val="001E4CE3"/>
    <w:rsid w:val="001E57BA"/>
    <w:rsid w:val="001E6D05"/>
    <w:rsid w:val="001E6DDF"/>
    <w:rsid w:val="001E7EDF"/>
    <w:rsid w:val="001F034B"/>
    <w:rsid w:val="001F1479"/>
    <w:rsid w:val="001F1AFA"/>
    <w:rsid w:val="001F27E6"/>
    <w:rsid w:val="001F2ACE"/>
    <w:rsid w:val="001F2AE6"/>
    <w:rsid w:val="001F2D63"/>
    <w:rsid w:val="001F3687"/>
    <w:rsid w:val="001F3802"/>
    <w:rsid w:val="001F3813"/>
    <w:rsid w:val="001F3B2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D83"/>
    <w:rsid w:val="00201135"/>
    <w:rsid w:val="002018C5"/>
    <w:rsid w:val="002019FE"/>
    <w:rsid w:val="00201B60"/>
    <w:rsid w:val="00201CB3"/>
    <w:rsid w:val="002027EC"/>
    <w:rsid w:val="00202B71"/>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5F0"/>
    <w:rsid w:val="00223860"/>
    <w:rsid w:val="002238FB"/>
    <w:rsid w:val="00223E82"/>
    <w:rsid w:val="002243B4"/>
    <w:rsid w:val="00224693"/>
    <w:rsid w:val="0022483E"/>
    <w:rsid w:val="00224B14"/>
    <w:rsid w:val="00225A27"/>
    <w:rsid w:val="00225F0F"/>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D39"/>
    <w:rsid w:val="00263DFB"/>
    <w:rsid w:val="00263EDE"/>
    <w:rsid w:val="00264604"/>
    <w:rsid w:val="002646D3"/>
    <w:rsid w:val="002646EC"/>
    <w:rsid w:val="002648B0"/>
    <w:rsid w:val="00264F8D"/>
    <w:rsid w:val="00265DB9"/>
    <w:rsid w:val="00265F4D"/>
    <w:rsid w:val="0026774F"/>
    <w:rsid w:val="002679AF"/>
    <w:rsid w:val="00270496"/>
    <w:rsid w:val="00270E4B"/>
    <w:rsid w:val="0027101F"/>
    <w:rsid w:val="0027165A"/>
    <w:rsid w:val="002717A9"/>
    <w:rsid w:val="0027191B"/>
    <w:rsid w:val="00271B52"/>
    <w:rsid w:val="00271DCA"/>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596"/>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45D"/>
    <w:rsid w:val="002868AA"/>
    <w:rsid w:val="00287686"/>
    <w:rsid w:val="00287CA0"/>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A44"/>
    <w:rsid w:val="002973D3"/>
    <w:rsid w:val="002977DB"/>
    <w:rsid w:val="00297960"/>
    <w:rsid w:val="00297F55"/>
    <w:rsid w:val="00297FE2"/>
    <w:rsid w:val="002A106D"/>
    <w:rsid w:val="002A1166"/>
    <w:rsid w:val="002A1668"/>
    <w:rsid w:val="002A1984"/>
    <w:rsid w:val="002A19E9"/>
    <w:rsid w:val="002A1CAD"/>
    <w:rsid w:val="002A2554"/>
    <w:rsid w:val="002A26BC"/>
    <w:rsid w:val="002A29C4"/>
    <w:rsid w:val="002A2A49"/>
    <w:rsid w:val="002A2C58"/>
    <w:rsid w:val="002A31F8"/>
    <w:rsid w:val="002A372B"/>
    <w:rsid w:val="002A3D07"/>
    <w:rsid w:val="002A50CB"/>
    <w:rsid w:val="002A5925"/>
    <w:rsid w:val="002A64AA"/>
    <w:rsid w:val="002A6951"/>
    <w:rsid w:val="002A6AC0"/>
    <w:rsid w:val="002A773B"/>
    <w:rsid w:val="002A79EE"/>
    <w:rsid w:val="002B01A8"/>
    <w:rsid w:val="002B0640"/>
    <w:rsid w:val="002B0733"/>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715"/>
    <w:rsid w:val="002B6B57"/>
    <w:rsid w:val="002B72C2"/>
    <w:rsid w:val="002B751F"/>
    <w:rsid w:val="002B7544"/>
    <w:rsid w:val="002B7B99"/>
    <w:rsid w:val="002C02DC"/>
    <w:rsid w:val="002C03BF"/>
    <w:rsid w:val="002C0954"/>
    <w:rsid w:val="002C133C"/>
    <w:rsid w:val="002C1508"/>
    <w:rsid w:val="002C18C3"/>
    <w:rsid w:val="002C1B2F"/>
    <w:rsid w:val="002C224A"/>
    <w:rsid w:val="002C23DB"/>
    <w:rsid w:val="002C2443"/>
    <w:rsid w:val="002C354D"/>
    <w:rsid w:val="002C51AA"/>
    <w:rsid w:val="002C5464"/>
    <w:rsid w:val="002C575F"/>
    <w:rsid w:val="002C5799"/>
    <w:rsid w:val="002C586A"/>
    <w:rsid w:val="002C6318"/>
    <w:rsid w:val="002C7745"/>
    <w:rsid w:val="002D0422"/>
    <w:rsid w:val="002D0613"/>
    <w:rsid w:val="002D0B13"/>
    <w:rsid w:val="002D1E40"/>
    <w:rsid w:val="002D28DF"/>
    <w:rsid w:val="002D2A52"/>
    <w:rsid w:val="002D2CED"/>
    <w:rsid w:val="002D3153"/>
    <w:rsid w:val="002D34CD"/>
    <w:rsid w:val="002D38E9"/>
    <w:rsid w:val="002D3B57"/>
    <w:rsid w:val="002D4C07"/>
    <w:rsid w:val="002D568A"/>
    <w:rsid w:val="002D5CE4"/>
    <w:rsid w:val="002D637C"/>
    <w:rsid w:val="002D686D"/>
    <w:rsid w:val="002D6A4F"/>
    <w:rsid w:val="002D6C70"/>
    <w:rsid w:val="002D6CF5"/>
    <w:rsid w:val="002D704B"/>
    <w:rsid w:val="002D71FE"/>
    <w:rsid w:val="002D7825"/>
    <w:rsid w:val="002D793A"/>
    <w:rsid w:val="002E021B"/>
    <w:rsid w:val="002E09DC"/>
    <w:rsid w:val="002E0A94"/>
    <w:rsid w:val="002E1672"/>
    <w:rsid w:val="002E1A46"/>
    <w:rsid w:val="002E1FBD"/>
    <w:rsid w:val="002E21D0"/>
    <w:rsid w:val="002E2B09"/>
    <w:rsid w:val="002E3647"/>
    <w:rsid w:val="002E5750"/>
    <w:rsid w:val="002E5987"/>
    <w:rsid w:val="002E5B26"/>
    <w:rsid w:val="002E5F49"/>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8D0"/>
    <w:rsid w:val="002F7A6B"/>
    <w:rsid w:val="002F7E5B"/>
    <w:rsid w:val="00300045"/>
    <w:rsid w:val="00300156"/>
    <w:rsid w:val="00300373"/>
    <w:rsid w:val="003004BB"/>
    <w:rsid w:val="0030061E"/>
    <w:rsid w:val="00302017"/>
    <w:rsid w:val="00302431"/>
    <w:rsid w:val="00302438"/>
    <w:rsid w:val="00302495"/>
    <w:rsid w:val="0030274E"/>
    <w:rsid w:val="003030F4"/>
    <w:rsid w:val="003036DE"/>
    <w:rsid w:val="0030385D"/>
    <w:rsid w:val="00303EB6"/>
    <w:rsid w:val="00303F52"/>
    <w:rsid w:val="003040C4"/>
    <w:rsid w:val="00304280"/>
    <w:rsid w:val="0030514F"/>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3E4A"/>
    <w:rsid w:val="00313F6A"/>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B18"/>
    <w:rsid w:val="00321FCD"/>
    <w:rsid w:val="00322424"/>
    <w:rsid w:val="003227E6"/>
    <w:rsid w:val="00322900"/>
    <w:rsid w:val="00322AA4"/>
    <w:rsid w:val="00323124"/>
    <w:rsid w:val="00324045"/>
    <w:rsid w:val="0032490D"/>
    <w:rsid w:val="00324EF4"/>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34F"/>
    <w:rsid w:val="00336E52"/>
    <w:rsid w:val="00337D96"/>
    <w:rsid w:val="00340636"/>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071"/>
    <w:rsid w:val="003452EB"/>
    <w:rsid w:val="00345B74"/>
    <w:rsid w:val="00345BDB"/>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4B22"/>
    <w:rsid w:val="00354F8F"/>
    <w:rsid w:val="00355042"/>
    <w:rsid w:val="0035585A"/>
    <w:rsid w:val="00355F74"/>
    <w:rsid w:val="00357962"/>
    <w:rsid w:val="00357B51"/>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4048"/>
    <w:rsid w:val="00374E2E"/>
    <w:rsid w:val="003758AE"/>
    <w:rsid w:val="00376690"/>
    <w:rsid w:val="0037680E"/>
    <w:rsid w:val="00376BAC"/>
    <w:rsid w:val="003771E5"/>
    <w:rsid w:val="00377DD1"/>
    <w:rsid w:val="00377FD3"/>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99"/>
    <w:rsid w:val="00391A86"/>
    <w:rsid w:val="0039248B"/>
    <w:rsid w:val="003926A8"/>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42A"/>
    <w:rsid w:val="003A0466"/>
    <w:rsid w:val="003A06F2"/>
    <w:rsid w:val="003A175C"/>
    <w:rsid w:val="003A1B34"/>
    <w:rsid w:val="003A1D57"/>
    <w:rsid w:val="003A2031"/>
    <w:rsid w:val="003A2162"/>
    <w:rsid w:val="003A2631"/>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9BA"/>
    <w:rsid w:val="003C106B"/>
    <w:rsid w:val="003C1247"/>
    <w:rsid w:val="003C1484"/>
    <w:rsid w:val="003C1548"/>
    <w:rsid w:val="003C1818"/>
    <w:rsid w:val="003C1B2E"/>
    <w:rsid w:val="003C1B52"/>
    <w:rsid w:val="003C250D"/>
    <w:rsid w:val="003C25AE"/>
    <w:rsid w:val="003C370B"/>
    <w:rsid w:val="003C370C"/>
    <w:rsid w:val="003C379E"/>
    <w:rsid w:val="003C4138"/>
    <w:rsid w:val="003C4E5F"/>
    <w:rsid w:val="003C5336"/>
    <w:rsid w:val="003C597B"/>
    <w:rsid w:val="003C5B56"/>
    <w:rsid w:val="003C5ECB"/>
    <w:rsid w:val="003C5FA0"/>
    <w:rsid w:val="003C6293"/>
    <w:rsid w:val="003C6401"/>
    <w:rsid w:val="003C6E43"/>
    <w:rsid w:val="003C6E5F"/>
    <w:rsid w:val="003C758A"/>
    <w:rsid w:val="003C771A"/>
    <w:rsid w:val="003C7EE9"/>
    <w:rsid w:val="003D04FB"/>
    <w:rsid w:val="003D0E8D"/>
    <w:rsid w:val="003D0EA9"/>
    <w:rsid w:val="003D0F37"/>
    <w:rsid w:val="003D1A45"/>
    <w:rsid w:val="003D1C69"/>
    <w:rsid w:val="003D1D26"/>
    <w:rsid w:val="003D1F9D"/>
    <w:rsid w:val="003D201C"/>
    <w:rsid w:val="003D20EA"/>
    <w:rsid w:val="003D2357"/>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D7899"/>
    <w:rsid w:val="003E00A5"/>
    <w:rsid w:val="003E0C02"/>
    <w:rsid w:val="003E0E76"/>
    <w:rsid w:val="003E0FCD"/>
    <w:rsid w:val="003E12DD"/>
    <w:rsid w:val="003E1C8C"/>
    <w:rsid w:val="003E27C5"/>
    <w:rsid w:val="003E2CF8"/>
    <w:rsid w:val="003E314F"/>
    <w:rsid w:val="003E3180"/>
    <w:rsid w:val="003E342A"/>
    <w:rsid w:val="003E3623"/>
    <w:rsid w:val="003E366F"/>
    <w:rsid w:val="003E3960"/>
    <w:rsid w:val="003E4049"/>
    <w:rsid w:val="003E40EF"/>
    <w:rsid w:val="003E4570"/>
    <w:rsid w:val="003E46EF"/>
    <w:rsid w:val="003E4A67"/>
    <w:rsid w:val="003E6457"/>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6CC"/>
    <w:rsid w:val="00406A6A"/>
    <w:rsid w:val="00407269"/>
    <w:rsid w:val="004074AB"/>
    <w:rsid w:val="0040751B"/>
    <w:rsid w:val="00407633"/>
    <w:rsid w:val="004078EB"/>
    <w:rsid w:val="00410EBA"/>
    <w:rsid w:val="004110EC"/>
    <w:rsid w:val="0041193F"/>
    <w:rsid w:val="00411B29"/>
    <w:rsid w:val="00411DD1"/>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475E"/>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5CD"/>
    <w:rsid w:val="004346B2"/>
    <w:rsid w:val="0043487A"/>
    <w:rsid w:val="00435162"/>
    <w:rsid w:val="00435736"/>
    <w:rsid w:val="004363A4"/>
    <w:rsid w:val="0043659C"/>
    <w:rsid w:val="004369D0"/>
    <w:rsid w:val="004372B7"/>
    <w:rsid w:val="00437A02"/>
    <w:rsid w:val="00437FEA"/>
    <w:rsid w:val="004416FE"/>
    <w:rsid w:val="00441C2C"/>
    <w:rsid w:val="004422AB"/>
    <w:rsid w:val="004425D5"/>
    <w:rsid w:val="00442CD8"/>
    <w:rsid w:val="00442CF6"/>
    <w:rsid w:val="0044364A"/>
    <w:rsid w:val="00443A04"/>
    <w:rsid w:val="00444035"/>
    <w:rsid w:val="0044424C"/>
    <w:rsid w:val="0044447F"/>
    <w:rsid w:val="00444BDB"/>
    <w:rsid w:val="00445469"/>
    <w:rsid w:val="004459DC"/>
    <w:rsid w:val="004471D2"/>
    <w:rsid w:val="004508C9"/>
    <w:rsid w:val="004517FE"/>
    <w:rsid w:val="0045190E"/>
    <w:rsid w:val="00451C8A"/>
    <w:rsid w:val="004522E2"/>
    <w:rsid w:val="0045242F"/>
    <w:rsid w:val="00452BE8"/>
    <w:rsid w:val="00452E3D"/>
    <w:rsid w:val="00453532"/>
    <w:rsid w:val="0045357F"/>
    <w:rsid w:val="0045387D"/>
    <w:rsid w:val="00453934"/>
    <w:rsid w:val="00453F03"/>
    <w:rsid w:val="00453FD4"/>
    <w:rsid w:val="004559F5"/>
    <w:rsid w:val="00455F8F"/>
    <w:rsid w:val="00455FD3"/>
    <w:rsid w:val="00456901"/>
    <w:rsid w:val="004570EC"/>
    <w:rsid w:val="0045744F"/>
    <w:rsid w:val="00460780"/>
    <w:rsid w:val="00460979"/>
    <w:rsid w:val="00460A57"/>
    <w:rsid w:val="00460C80"/>
    <w:rsid w:val="00460DD2"/>
    <w:rsid w:val="00461436"/>
    <w:rsid w:val="004616E6"/>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CAC"/>
    <w:rsid w:val="00472DC3"/>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B44"/>
    <w:rsid w:val="0048109F"/>
    <w:rsid w:val="00482A46"/>
    <w:rsid w:val="0048303A"/>
    <w:rsid w:val="00483652"/>
    <w:rsid w:val="00483B94"/>
    <w:rsid w:val="00484454"/>
    <w:rsid w:val="00484748"/>
    <w:rsid w:val="0048488C"/>
    <w:rsid w:val="00484F82"/>
    <w:rsid w:val="004851D7"/>
    <w:rsid w:val="00485515"/>
    <w:rsid w:val="00485642"/>
    <w:rsid w:val="0048693F"/>
    <w:rsid w:val="0048743A"/>
    <w:rsid w:val="00487473"/>
    <w:rsid w:val="00487645"/>
    <w:rsid w:val="00487B48"/>
    <w:rsid w:val="004901FA"/>
    <w:rsid w:val="00490328"/>
    <w:rsid w:val="00490808"/>
    <w:rsid w:val="00490E72"/>
    <w:rsid w:val="00491267"/>
    <w:rsid w:val="004914F5"/>
    <w:rsid w:val="00491500"/>
    <w:rsid w:val="0049165E"/>
    <w:rsid w:val="00491840"/>
    <w:rsid w:val="00491C78"/>
    <w:rsid w:val="00491EFA"/>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4FDF"/>
    <w:rsid w:val="004A5771"/>
    <w:rsid w:val="004A5C96"/>
    <w:rsid w:val="004A6E53"/>
    <w:rsid w:val="004A79E2"/>
    <w:rsid w:val="004A7A68"/>
    <w:rsid w:val="004A7AA3"/>
    <w:rsid w:val="004A7D5F"/>
    <w:rsid w:val="004B0344"/>
    <w:rsid w:val="004B0457"/>
    <w:rsid w:val="004B08A0"/>
    <w:rsid w:val="004B116E"/>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02C"/>
    <w:rsid w:val="004C64CB"/>
    <w:rsid w:val="004C676F"/>
    <w:rsid w:val="004C6F5C"/>
    <w:rsid w:val="004C7C4D"/>
    <w:rsid w:val="004D0075"/>
    <w:rsid w:val="004D1079"/>
    <w:rsid w:val="004D15C4"/>
    <w:rsid w:val="004D1E10"/>
    <w:rsid w:val="004D1FCE"/>
    <w:rsid w:val="004D22C8"/>
    <w:rsid w:val="004D2CAC"/>
    <w:rsid w:val="004D486A"/>
    <w:rsid w:val="004D4F0C"/>
    <w:rsid w:val="004D517B"/>
    <w:rsid w:val="004D55F1"/>
    <w:rsid w:val="004D5C6D"/>
    <w:rsid w:val="004E0BB0"/>
    <w:rsid w:val="004E1457"/>
    <w:rsid w:val="004E180A"/>
    <w:rsid w:val="004E2371"/>
    <w:rsid w:val="004E39A0"/>
    <w:rsid w:val="004E40C2"/>
    <w:rsid w:val="004E4A64"/>
    <w:rsid w:val="004E4FD5"/>
    <w:rsid w:val="004E527C"/>
    <w:rsid w:val="004E52BE"/>
    <w:rsid w:val="004E559C"/>
    <w:rsid w:val="004E568C"/>
    <w:rsid w:val="004E5BF9"/>
    <w:rsid w:val="004E6656"/>
    <w:rsid w:val="004E67AD"/>
    <w:rsid w:val="004E6875"/>
    <w:rsid w:val="004E6A75"/>
    <w:rsid w:val="004E6AB1"/>
    <w:rsid w:val="004E71C9"/>
    <w:rsid w:val="004E76EF"/>
    <w:rsid w:val="004E7D81"/>
    <w:rsid w:val="004F01FA"/>
    <w:rsid w:val="004F06BB"/>
    <w:rsid w:val="004F0CD4"/>
    <w:rsid w:val="004F0EA2"/>
    <w:rsid w:val="004F11C0"/>
    <w:rsid w:val="004F15B8"/>
    <w:rsid w:val="004F1953"/>
    <w:rsid w:val="004F1ABD"/>
    <w:rsid w:val="004F1CDA"/>
    <w:rsid w:val="004F2B3E"/>
    <w:rsid w:val="004F2EC4"/>
    <w:rsid w:val="004F2FA7"/>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3AD4"/>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401"/>
    <w:rsid w:val="005206AB"/>
    <w:rsid w:val="00520D07"/>
    <w:rsid w:val="00520E34"/>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E1D"/>
    <w:rsid w:val="005341CB"/>
    <w:rsid w:val="005350E4"/>
    <w:rsid w:val="00535524"/>
    <w:rsid w:val="00535AC2"/>
    <w:rsid w:val="00535FC6"/>
    <w:rsid w:val="005368E1"/>
    <w:rsid w:val="00536B29"/>
    <w:rsid w:val="00536D8A"/>
    <w:rsid w:val="0053729E"/>
    <w:rsid w:val="0053735B"/>
    <w:rsid w:val="005377E0"/>
    <w:rsid w:val="0054009D"/>
    <w:rsid w:val="00540510"/>
    <w:rsid w:val="0054090D"/>
    <w:rsid w:val="00540F5E"/>
    <w:rsid w:val="005410DF"/>
    <w:rsid w:val="0054132E"/>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48AF"/>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4A6"/>
    <w:rsid w:val="0056756C"/>
    <w:rsid w:val="00567775"/>
    <w:rsid w:val="0057067C"/>
    <w:rsid w:val="00571239"/>
    <w:rsid w:val="00571753"/>
    <w:rsid w:val="00571A53"/>
    <w:rsid w:val="00571CE6"/>
    <w:rsid w:val="00572340"/>
    <w:rsid w:val="0057249F"/>
    <w:rsid w:val="005731DC"/>
    <w:rsid w:val="0057340E"/>
    <w:rsid w:val="005739D1"/>
    <w:rsid w:val="00573C67"/>
    <w:rsid w:val="00573D91"/>
    <w:rsid w:val="00573EFB"/>
    <w:rsid w:val="00573FF8"/>
    <w:rsid w:val="00574D3C"/>
    <w:rsid w:val="00574E35"/>
    <w:rsid w:val="00575043"/>
    <w:rsid w:val="005750BA"/>
    <w:rsid w:val="00576125"/>
    <w:rsid w:val="0057667A"/>
    <w:rsid w:val="00576CA6"/>
    <w:rsid w:val="0057763D"/>
    <w:rsid w:val="00577B3F"/>
    <w:rsid w:val="00580423"/>
    <w:rsid w:val="00580AF5"/>
    <w:rsid w:val="005818CE"/>
    <w:rsid w:val="0058214B"/>
    <w:rsid w:val="00582C03"/>
    <w:rsid w:val="0058302B"/>
    <w:rsid w:val="00583186"/>
    <w:rsid w:val="005832A0"/>
    <w:rsid w:val="00583CBF"/>
    <w:rsid w:val="00584389"/>
    <w:rsid w:val="00584ECC"/>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19A1"/>
    <w:rsid w:val="0059250A"/>
    <w:rsid w:val="005925D3"/>
    <w:rsid w:val="00592642"/>
    <w:rsid w:val="005927E2"/>
    <w:rsid w:val="00592A17"/>
    <w:rsid w:val="0059386C"/>
    <w:rsid w:val="00593A1C"/>
    <w:rsid w:val="00593C9A"/>
    <w:rsid w:val="00593FC3"/>
    <w:rsid w:val="005945AD"/>
    <w:rsid w:val="0059466C"/>
    <w:rsid w:val="0059481C"/>
    <w:rsid w:val="00594F0D"/>
    <w:rsid w:val="0059509A"/>
    <w:rsid w:val="0059515A"/>
    <w:rsid w:val="005954A6"/>
    <w:rsid w:val="00595574"/>
    <w:rsid w:val="00596810"/>
    <w:rsid w:val="00596E3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2064"/>
    <w:rsid w:val="005B2680"/>
    <w:rsid w:val="005B2762"/>
    <w:rsid w:val="005B3437"/>
    <w:rsid w:val="005B3531"/>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7BB"/>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7340"/>
    <w:rsid w:val="005E751E"/>
    <w:rsid w:val="005E765A"/>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BC8"/>
    <w:rsid w:val="005F3C77"/>
    <w:rsid w:val="005F4625"/>
    <w:rsid w:val="005F463B"/>
    <w:rsid w:val="005F4664"/>
    <w:rsid w:val="005F46F7"/>
    <w:rsid w:val="005F473F"/>
    <w:rsid w:val="005F4B73"/>
    <w:rsid w:val="005F4CA7"/>
    <w:rsid w:val="005F51EB"/>
    <w:rsid w:val="005F532C"/>
    <w:rsid w:val="005F54C9"/>
    <w:rsid w:val="005F5CDB"/>
    <w:rsid w:val="005F5DC9"/>
    <w:rsid w:val="005F5EF0"/>
    <w:rsid w:val="005F60B5"/>
    <w:rsid w:val="005F66E7"/>
    <w:rsid w:val="005F7084"/>
    <w:rsid w:val="00600501"/>
    <w:rsid w:val="00600C44"/>
    <w:rsid w:val="006011DC"/>
    <w:rsid w:val="00601BE4"/>
    <w:rsid w:val="006027F0"/>
    <w:rsid w:val="0060291F"/>
    <w:rsid w:val="0060325B"/>
    <w:rsid w:val="00603EB5"/>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11"/>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34"/>
    <w:rsid w:val="00630486"/>
    <w:rsid w:val="00630556"/>
    <w:rsid w:val="00630862"/>
    <w:rsid w:val="006308FD"/>
    <w:rsid w:val="00630B99"/>
    <w:rsid w:val="00630F52"/>
    <w:rsid w:val="00631276"/>
    <w:rsid w:val="00631308"/>
    <w:rsid w:val="00632375"/>
    <w:rsid w:val="00632685"/>
    <w:rsid w:val="00633361"/>
    <w:rsid w:val="00633B6F"/>
    <w:rsid w:val="00633C7B"/>
    <w:rsid w:val="00635375"/>
    <w:rsid w:val="0063539C"/>
    <w:rsid w:val="00635795"/>
    <w:rsid w:val="006358C8"/>
    <w:rsid w:val="00635993"/>
    <w:rsid w:val="00635AE9"/>
    <w:rsid w:val="00636636"/>
    <w:rsid w:val="006366B6"/>
    <w:rsid w:val="006369E9"/>
    <w:rsid w:val="00637386"/>
    <w:rsid w:val="00637688"/>
    <w:rsid w:val="0063789A"/>
    <w:rsid w:val="00637C34"/>
    <w:rsid w:val="00637CF7"/>
    <w:rsid w:val="0064000D"/>
    <w:rsid w:val="00640802"/>
    <w:rsid w:val="00640866"/>
    <w:rsid w:val="00641120"/>
    <w:rsid w:val="00641384"/>
    <w:rsid w:val="00641979"/>
    <w:rsid w:val="00641CF9"/>
    <w:rsid w:val="00641EC1"/>
    <w:rsid w:val="006421C0"/>
    <w:rsid w:val="006421D5"/>
    <w:rsid w:val="006421F9"/>
    <w:rsid w:val="006427F8"/>
    <w:rsid w:val="006435ED"/>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E7A"/>
    <w:rsid w:val="006623E6"/>
    <w:rsid w:val="00662516"/>
    <w:rsid w:val="00662B88"/>
    <w:rsid w:val="00662C19"/>
    <w:rsid w:val="006638C6"/>
    <w:rsid w:val="00664423"/>
    <w:rsid w:val="006649BD"/>
    <w:rsid w:val="00664BBC"/>
    <w:rsid w:val="00664DD2"/>
    <w:rsid w:val="00664FC4"/>
    <w:rsid w:val="00665F05"/>
    <w:rsid w:val="00665FC1"/>
    <w:rsid w:val="0066635C"/>
    <w:rsid w:val="006670E4"/>
    <w:rsid w:val="006679F8"/>
    <w:rsid w:val="00667D79"/>
    <w:rsid w:val="006701C2"/>
    <w:rsid w:val="006708E5"/>
    <w:rsid w:val="00670986"/>
    <w:rsid w:val="006709B2"/>
    <w:rsid w:val="00670AE4"/>
    <w:rsid w:val="00670C93"/>
    <w:rsid w:val="00671361"/>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40C"/>
    <w:rsid w:val="00682B9A"/>
    <w:rsid w:val="00682EC8"/>
    <w:rsid w:val="0068307D"/>
    <w:rsid w:val="006837E7"/>
    <w:rsid w:val="0068413E"/>
    <w:rsid w:val="006843A1"/>
    <w:rsid w:val="006843CB"/>
    <w:rsid w:val="006846C9"/>
    <w:rsid w:val="00684C5B"/>
    <w:rsid w:val="00685B50"/>
    <w:rsid w:val="00685EF7"/>
    <w:rsid w:val="006870EC"/>
    <w:rsid w:val="0068718C"/>
    <w:rsid w:val="00687444"/>
    <w:rsid w:val="006874C6"/>
    <w:rsid w:val="00687A08"/>
    <w:rsid w:val="00690B03"/>
    <w:rsid w:val="00690B76"/>
    <w:rsid w:val="0069138F"/>
    <w:rsid w:val="006913D5"/>
    <w:rsid w:val="00691801"/>
    <w:rsid w:val="00691CE8"/>
    <w:rsid w:val="00691DD9"/>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299"/>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50C5"/>
    <w:rsid w:val="006A54A2"/>
    <w:rsid w:val="006A5957"/>
    <w:rsid w:val="006A5A8F"/>
    <w:rsid w:val="006A5E2E"/>
    <w:rsid w:val="006A6262"/>
    <w:rsid w:val="006A6E9E"/>
    <w:rsid w:val="006A7074"/>
    <w:rsid w:val="006A72A3"/>
    <w:rsid w:val="006A771A"/>
    <w:rsid w:val="006A7991"/>
    <w:rsid w:val="006A7F06"/>
    <w:rsid w:val="006B0175"/>
    <w:rsid w:val="006B0433"/>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423"/>
    <w:rsid w:val="006C27A0"/>
    <w:rsid w:val="006C29BE"/>
    <w:rsid w:val="006C335D"/>
    <w:rsid w:val="006C4377"/>
    <w:rsid w:val="006C4987"/>
    <w:rsid w:val="006C4AD0"/>
    <w:rsid w:val="006C5C4E"/>
    <w:rsid w:val="006C66D3"/>
    <w:rsid w:val="006C707E"/>
    <w:rsid w:val="006C7CEE"/>
    <w:rsid w:val="006C7FD5"/>
    <w:rsid w:val="006D0784"/>
    <w:rsid w:val="006D0A41"/>
    <w:rsid w:val="006D0A8D"/>
    <w:rsid w:val="006D0C5F"/>
    <w:rsid w:val="006D113F"/>
    <w:rsid w:val="006D152A"/>
    <w:rsid w:val="006D1572"/>
    <w:rsid w:val="006D19A8"/>
    <w:rsid w:val="006D1D7B"/>
    <w:rsid w:val="006D1DD8"/>
    <w:rsid w:val="006D22F6"/>
    <w:rsid w:val="006D2D7D"/>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329B"/>
    <w:rsid w:val="006E3BC9"/>
    <w:rsid w:val="006E3EF6"/>
    <w:rsid w:val="006E4044"/>
    <w:rsid w:val="006E41F7"/>
    <w:rsid w:val="006E4576"/>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2F56"/>
    <w:rsid w:val="006F3772"/>
    <w:rsid w:val="006F3CAC"/>
    <w:rsid w:val="006F3CB6"/>
    <w:rsid w:val="006F3EAE"/>
    <w:rsid w:val="006F403C"/>
    <w:rsid w:val="006F4206"/>
    <w:rsid w:val="006F4648"/>
    <w:rsid w:val="006F46A0"/>
    <w:rsid w:val="006F4E36"/>
    <w:rsid w:val="006F4F93"/>
    <w:rsid w:val="006F5A24"/>
    <w:rsid w:val="006F5CD2"/>
    <w:rsid w:val="006F5E47"/>
    <w:rsid w:val="006F618E"/>
    <w:rsid w:val="006F6A7F"/>
    <w:rsid w:val="006F6CD4"/>
    <w:rsid w:val="006F701A"/>
    <w:rsid w:val="006F713D"/>
    <w:rsid w:val="006F7255"/>
    <w:rsid w:val="006F7A8F"/>
    <w:rsid w:val="007003D9"/>
    <w:rsid w:val="00700F99"/>
    <w:rsid w:val="007010D4"/>
    <w:rsid w:val="00702E72"/>
    <w:rsid w:val="00703021"/>
    <w:rsid w:val="00703A83"/>
    <w:rsid w:val="00704D52"/>
    <w:rsid w:val="00704F8E"/>
    <w:rsid w:val="00705527"/>
    <w:rsid w:val="00705DF6"/>
    <w:rsid w:val="007063BF"/>
    <w:rsid w:val="007065F4"/>
    <w:rsid w:val="007066C4"/>
    <w:rsid w:val="00706764"/>
    <w:rsid w:val="0070695D"/>
    <w:rsid w:val="00706E86"/>
    <w:rsid w:val="00706F68"/>
    <w:rsid w:val="00707120"/>
    <w:rsid w:val="00707278"/>
    <w:rsid w:val="00710027"/>
    <w:rsid w:val="00710073"/>
    <w:rsid w:val="007104CD"/>
    <w:rsid w:val="00710B22"/>
    <w:rsid w:val="007110AC"/>
    <w:rsid w:val="007112CC"/>
    <w:rsid w:val="00711861"/>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34D1"/>
    <w:rsid w:val="00723E9F"/>
    <w:rsid w:val="00724302"/>
    <w:rsid w:val="00724558"/>
    <w:rsid w:val="0072464C"/>
    <w:rsid w:val="00724685"/>
    <w:rsid w:val="00724DD9"/>
    <w:rsid w:val="00724E6B"/>
    <w:rsid w:val="00725B79"/>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5370"/>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8F5"/>
    <w:rsid w:val="00766C84"/>
    <w:rsid w:val="007674DE"/>
    <w:rsid w:val="00767610"/>
    <w:rsid w:val="007676A5"/>
    <w:rsid w:val="0076796F"/>
    <w:rsid w:val="0077049B"/>
    <w:rsid w:val="007707DB"/>
    <w:rsid w:val="00770D57"/>
    <w:rsid w:val="007714E6"/>
    <w:rsid w:val="007719C8"/>
    <w:rsid w:val="00771B55"/>
    <w:rsid w:val="00771BAE"/>
    <w:rsid w:val="00772A1C"/>
    <w:rsid w:val="00772F11"/>
    <w:rsid w:val="00772FD4"/>
    <w:rsid w:val="00773083"/>
    <w:rsid w:val="007733CF"/>
    <w:rsid w:val="007735A1"/>
    <w:rsid w:val="00773B4C"/>
    <w:rsid w:val="00774079"/>
    <w:rsid w:val="00775439"/>
    <w:rsid w:val="0077677F"/>
    <w:rsid w:val="00776B48"/>
    <w:rsid w:val="00776D50"/>
    <w:rsid w:val="00777365"/>
    <w:rsid w:val="00780DC4"/>
    <w:rsid w:val="007810CC"/>
    <w:rsid w:val="007822B4"/>
    <w:rsid w:val="007822D5"/>
    <w:rsid w:val="00782428"/>
    <w:rsid w:val="00782844"/>
    <w:rsid w:val="007836AD"/>
    <w:rsid w:val="007836E9"/>
    <w:rsid w:val="00784401"/>
    <w:rsid w:val="00785F8A"/>
    <w:rsid w:val="00785FA2"/>
    <w:rsid w:val="0078604F"/>
    <w:rsid w:val="007865A8"/>
    <w:rsid w:val="0078690A"/>
    <w:rsid w:val="00786EE1"/>
    <w:rsid w:val="007870A7"/>
    <w:rsid w:val="007874B7"/>
    <w:rsid w:val="0078764A"/>
    <w:rsid w:val="00787B12"/>
    <w:rsid w:val="00790000"/>
    <w:rsid w:val="0079089D"/>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42B5"/>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3ABD"/>
    <w:rsid w:val="007C4050"/>
    <w:rsid w:val="007C50D3"/>
    <w:rsid w:val="007C533A"/>
    <w:rsid w:val="007C5502"/>
    <w:rsid w:val="007C57D0"/>
    <w:rsid w:val="007C5CE1"/>
    <w:rsid w:val="007C6656"/>
    <w:rsid w:val="007C683D"/>
    <w:rsid w:val="007C69AD"/>
    <w:rsid w:val="007C6FD0"/>
    <w:rsid w:val="007C7305"/>
    <w:rsid w:val="007C7CD5"/>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ED"/>
    <w:rsid w:val="007F27E9"/>
    <w:rsid w:val="007F2A95"/>
    <w:rsid w:val="007F2D5F"/>
    <w:rsid w:val="007F3132"/>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14BD"/>
    <w:rsid w:val="00801972"/>
    <w:rsid w:val="008020C0"/>
    <w:rsid w:val="008021B4"/>
    <w:rsid w:val="008028ED"/>
    <w:rsid w:val="00802A0D"/>
    <w:rsid w:val="00803245"/>
    <w:rsid w:val="0080361D"/>
    <w:rsid w:val="00803BCC"/>
    <w:rsid w:val="00803E14"/>
    <w:rsid w:val="008043B0"/>
    <w:rsid w:val="00804500"/>
    <w:rsid w:val="008045C2"/>
    <w:rsid w:val="00804CF2"/>
    <w:rsid w:val="00805C19"/>
    <w:rsid w:val="008062F2"/>
    <w:rsid w:val="00806A53"/>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54D9"/>
    <w:rsid w:val="0081583A"/>
    <w:rsid w:val="008161A1"/>
    <w:rsid w:val="008162BA"/>
    <w:rsid w:val="00816F7D"/>
    <w:rsid w:val="00817A6A"/>
    <w:rsid w:val="008201FC"/>
    <w:rsid w:val="0082184F"/>
    <w:rsid w:val="00821892"/>
    <w:rsid w:val="008218F0"/>
    <w:rsid w:val="00821F54"/>
    <w:rsid w:val="008220C0"/>
    <w:rsid w:val="00822489"/>
    <w:rsid w:val="00822571"/>
    <w:rsid w:val="00823054"/>
    <w:rsid w:val="00823430"/>
    <w:rsid w:val="00823562"/>
    <w:rsid w:val="00823690"/>
    <w:rsid w:val="00823B1D"/>
    <w:rsid w:val="00824719"/>
    <w:rsid w:val="00824ABA"/>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6C17"/>
    <w:rsid w:val="00837CEE"/>
    <w:rsid w:val="00840340"/>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6AB"/>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6174"/>
    <w:rsid w:val="008566EE"/>
    <w:rsid w:val="00856AFD"/>
    <w:rsid w:val="008577AB"/>
    <w:rsid w:val="00857AC8"/>
    <w:rsid w:val="00857C34"/>
    <w:rsid w:val="00857EDB"/>
    <w:rsid w:val="00857EF9"/>
    <w:rsid w:val="00860750"/>
    <w:rsid w:val="0086075A"/>
    <w:rsid w:val="00860BAF"/>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1117"/>
    <w:rsid w:val="00871810"/>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792"/>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255"/>
    <w:rsid w:val="00897710"/>
    <w:rsid w:val="008A03A6"/>
    <w:rsid w:val="008A05A8"/>
    <w:rsid w:val="008A0A91"/>
    <w:rsid w:val="008A0B72"/>
    <w:rsid w:val="008A0D6A"/>
    <w:rsid w:val="008A11D4"/>
    <w:rsid w:val="008A128B"/>
    <w:rsid w:val="008A16CF"/>
    <w:rsid w:val="008A1FBE"/>
    <w:rsid w:val="008A2379"/>
    <w:rsid w:val="008A27DA"/>
    <w:rsid w:val="008A2B50"/>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65A0"/>
    <w:rsid w:val="008B6744"/>
    <w:rsid w:val="008B67C1"/>
    <w:rsid w:val="008B68A6"/>
    <w:rsid w:val="008B7288"/>
    <w:rsid w:val="008B7289"/>
    <w:rsid w:val="008B728D"/>
    <w:rsid w:val="008B778C"/>
    <w:rsid w:val="008B79F3"/>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40E"/>
    <w:rsid w:val="008D1874"/>
    <w:rsid w:val="008D219E"/>
    <w:rsid w:val="008D2974"/>
    <w:rsid w:val="008D3890"/>
    <w:rsid w:val="008D3955"/>
    <w:rsid w:val="008D402F"/>
    <w:rsid w:val="008D4786"/>
    <w:rsid w:val="008D50AD"/>
    <w:rsid w:val="008D54F0"/>
    <w:rsid w:val="008D551F"/>
    <w:rsid w:val="008D5767"/>
    <w:rsid w:val="008D581D"/>
    <w:rsid w:val="008D5866"/>
    <w:rsid w:val="008D5AFF"/>
    <w:rsid w:val="008D5B41"/>
    <w:rsid w:val="008D7217"/>
    <w:rsid w:val="008D73C6"/>
    <w:rsid w:val="008D7771"/>
    <w:rsid w:val="008D7BF6"/>
    <w:rsid w:val="008E074A"/>
    <w:rsid w:val="008E0C76"/>
    <w:rsid w:val="008E0F8B"/>
    <w:rsid w:val="008E0FB8"/>
    <w:rsid w:val="008E1364"/>
    <w:rsid w:val="008E15AA"/>
    <w:rsid w:val="008E15BF"/>
    <w:rsid w:val="008E1F90"/>
    <w:rsid w:val="008E2100"/>
    <w:rsid w:val="008E23A5"/>
    <w:rsid w:val="008E245C"/>
    <w:rsid w:val="008E2670"/>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72DA"/>
    <w:rsid w:val="008F0142"/>
    <w:rsid w:val="008F028A"/>
    <w:rsid w:val="008F0401"/>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498"/>
    <w:rsid w:val="00913A3F"/>
    <w:rsid w:val="009147CE"/>
    <w:rsid w:val="00914C8E"/>
    <w:rsid w:val="00915019"/>
    <w:rsid w:val="0091542C"/>
    <w:rsid w:val="009160BD"/>
    <w:rsid w:val="0091762E"/>
    <w:rsid w:val="00917DC1"/>
    <w:rsid w:val="00917EA4"/>
    <w:rsid w:val="0092090B"/>
    <w:rsid w:val="00920A92"/>
    <w:rsid w:val="00920C8F"/>
    <w:rsid w:val="0092105F"/>
    <w:rsid w:val="009211B3"/>
    <w:rsid w:val="00921942"/>
    <w:rsid w:val="00921B64"/>
    <w:rsid w:val="00921D17"/>
    <w:rsid w:val="009233F9"/>
    <w:rsid w:val="009236D2"/>
    <w:rsid w:val="00923C74"/>
    <w:rsid w:val="00923FD1"/>
    <w:rsid w:val="00925458"/>
    <w:rsid w:val="00925B2A"/>
    <w:rsid w:val="00926360"/>
    <w:rsid w:val="00927121"/>
    <w:rsid w:val="0092713D"/>
    <w:rsid w:val="009271F0"/>
    <w:rsid w:val="009276C8"/>
    <w:rsid w:val="00927F75"/>
    <w:rsid w:val="0093192E"/>
    <w:rsid w:val="00931A28"/>
    <w:rsid w:val="00933014"/>
    <w:rsid w:val="00933395"/>
    <w:rsid w:val="009338E9"/>
    <w:rsid w:val="00934422"/>
    <w:rsid w:val="009348D6"/>
    <w:rsid w:val="00934A60"/>
    <w:rsid w:val="00934DB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742B"/>
    <w:rsid w:val="0094766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C30"/>
    <w:rsid w:val="00957CA2"/>
    <w:rsid w:val="00957FE3"/>
    <w:rsid w:val="009603A7"/>
    <w:rsid w:val="009608A8"/>
    <w:rsid w:val="00960CF4"/>
    <w:rsid w:val="00960D4C"/>
    <w:rsid w:val="009623A5"/>
    <w:rsid w:val="00962C3F"/>
    <w:rsid w:val="00962F5B"/>
    <w:rsid w:val="00963728"/>
    <w:rsid w:val="009645B7"/>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459A"/>
    <w:rsid w:val="00974616"/>
    <w:rsid w:val="009747C8"/>
    <w:rsid w:val="009759B0"/>
    <w:rsid w:val="009765AF"/>
    <w:rsid w:val="00976918"/>
    <w:rsid w:val="00977ADD"/>
    <w:rsid w:val="00977D92"/>
    <w:rsid w:val="00977EF4"/>
    <w:rsid w:val="00977F1F"/>
    <w:rsid w:val="00980316"/>
    <w:rsid w:val="0098061A"/>
    <w:rsid w:val="00980A6E"/>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EB3"/>
    <w:rsid w:val="00990F11"/>
    <w:rsid w:val="00990F56"/>
    <w:rsid w:val="00991313"/>
    <w:rsid w:val="0099182F"/>
    <w:rsid w:val="009925ED"/>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B04"/>
    <w:rsid w:val="009C0E3D"/>
    <w:rsid w:val="009C129E"/>
    <w:rsid w:val="009C12B5"/>
    <w:rsid w:val="009C1DF7"/>
    <w:rsid w:val="009C1E19"/>
    <w:rsid w:val="009C22F3"/>
    <w:rsid w:val="009C33DA"/>
    <w:rsid w:val="009C3B5E"/>
    <w:rsid w:val="009C4823"/>
    <w:rsid w:val="009C48D6"/>
    <w:rsid w:val="009C4CC2"/>
    <w:rsid w:val="009C5A67"/>
    <w:rsid w:val="009C5B41"/>
    <w:rsid w:val="009C5BC9"/>
    <w:rsid w:val="009C5D62"/>
    <w:rsid w:val="009C6383"/>
    <w:rsid w:val="009C6B20"/>
    <w:rsid w:val="009C6E2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2F2"/>
    <w:rsid w:val="009D7872"/>
    <w:rsid w:val="009D79B9"/>
    <w:rsid w:val="009D7A6C"/>
    <w:rsid w:val="009D7BA5"/>
    <w:rsid w:val="009D7BEB"/>
    <w:rsid w:val="009D7C16"/>
    <w:rsid w:val="009D7E0C"/>
    <w:rsid w:val="009E13DD"/>
    <w:rsid w:val="009E17D8"/>
    <w:rsid w:val="009E1943"/>
    <w:rsid w:val="009E1FED"/>
    <w:rsid w:val="009E265C"/>
    <w:rsid w:val="009E2672"/>
    <w:rsid w:val="009E2970"/>
    <w:rsid w:val="009E2C97"/>
    <w:rsid w:val="009E2DD4"/>
    <w:rsid w:val="009E345D"/>
    <w:rsid w:val="009E3ED6"/>
    <w:rsid w:val="009E446B"/>
    <w:rsid w:val="009E49DA"/>
    <w:rsid w:val="009E5478"/>
    <w:rsid w:val="009E5635"/>
    <w:rsid w:val="009E5905"/>
    <w:rsid w:val="009E60F0"/>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ABF"/>
    <w:rsid w:val="009F5AE5"/>
    <w:rsid w:val="009F605A"/>
    <w:rsid w:val="009F6543"/>
    <w:rsid w:val="009F68E3"/>
    <w:rsid w:val="009F73BD"/>
    <w:rsid w:val="009F7656"/>
    <w:rsid w:val="009F775F"/>
    <w:rsid w:val="009F7ACB"/>
    <w:rsid w:val="00A007BD"/>
    <w:rsid w:val="00A00CC9"/>
    <w:rsid w:val="00A0154F"/>
    <w:rsid w:val="00A017AE"/>
    <w:rsid w:val="00A01D8E"/>
    <w:rsid w:val="00A0215C"/>
    <w:rsid w:val="00A0283D"/>
    <w:rsid w:val="00A03845"/>
    <w:rsid w:val="00A03CF4"/>
    <w:rsid w:val="00A046BB"/>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8DA"/>
    <w:rsid w:val="00A12B1C"/>
    <w:rsid w:val="00A13073"/>
    <w:rsid w:val="00A131C0"/>
    <w:rsid w:val="00A14D77"/>
    <w:rsid w:val="00A14E70"/>
    <w:rsid w:val="00A153B7"/>
    <w:rsid w:val="00A1551F"/>
    <w:rsid w:val="00A15AD6"/>
    <w:rsid w:val="00A15B05"/>
    <w:rsid w:val="00A16305"/>
    <w:rsid w:val="00A168FD"/>
    <w:rsid w:val="00A16BBA"/>
    <w:rsid w:val="00A16D42"/>
    <w:rsid w:val="00A173CD"/>
    <w:rsid w:val="00A175EA"/>
    <w:rsid w:val="00A178B7"/>
    <w:rsid w:val="00A17DEF"/>
    <w:rsid w:val="00A20030"/>
    <w:rsid w:val="00A20B92"/>
    <w:rsid w:val="00A20C83"/>
    <w:rsid w:val="00A2107E"/>
    <w:rsid w:val="00A22544"/>
    <w:rsid w:val="00A226B0"/>
    <w:rsid w:val="00A2360E"/>
    <w:rsid w:val="00A23AA1"/>
    <w:rsid w:val="00A246FD"/>
    <w:rsid w:val="00A25083"/>
    <w:rsid w:val="00A2553E"/>
    <w:rsid w:val="00A25B98"/>
    <w:rsid w:val="00A25D63"/>
    <w:rsid w:val="00A25ED6"/>
    <w:rsid w:val="00A26316"/>
    <w:rsid w:val="00A2726C"/>
    <w:rsid w:val="00A273EA"/>
    <w:rsid w:val="00A27475"/>
    <w:rsid w:val="00A2759A"/>
    <w:rsid w:val="00A2759C"/>
    <w:rsid w:val="00A304A3"/>
    <w:rsid w:val="00A30AF6"/>
    <w:rsid w:val="00A31376"/>
    <w:rsid w:val="00A31C95"/>
    <w:rsid w:val="00A326C7"/>
    <w:rsid w:val="00A3280D"/>
    <w:rsid w:val="00A32D32"/>
    <w:rsid w:val="00A33608"/>
    <w:rsid w:val="00A34349"/>
    <w:rsid w:val="00A34A7E"/>
    <w:rsid w:val="00A35984"/>
    <w:rsid w:val="00A35BCF"/>
    <w:rsid w:val="00A35F70"/>
    <w:rsid w:val="00A361BE"/>
    <w:rsid w:val="00A36257"/>
    <w:rsid w:val="00A36D6B"/>
    <w:rsid w:val="00A36E91"/>
    <w:rsid w:val="00A36FA1"/>
    <w:rsid w:val="00A36FB1"/>
    <w:rsid w:val="00A37006"/>
    <w:rsid w:val="00A37B82"/>
    <w:rsid w:val="00A37F26"/>
    <w:rsid w:val="00A4049C"/>
    <w:rsid w:val="00A40539"/>
    <w:rsid w:val="00A40C9A"/>
    <w:rsid w:val="00A4161C"/>
    <w:rsid w:val="00A4178D"/>
    <w:rsid w:val="00A417EB"/>
    <w:rsid w:val="00A41A66"/>
    <w:rsid w:val="00A42172"/>
    <w:rsid w:val="00A42CA6"/>
    <w:rsid w:val="00A42E8C"/>
    <w:rsid w:val="00A43129"/>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AE"/>
    <w:rsid w:val="00A65514"/>
    <w:rsid w:val="00A656D5"/>
    <w:rsid w:val="00A65C42"/>
    <w:rsid w:val="00A65CCD"/>
    <w:rsid w:val="00A665C9"/>
    <w:rsid w:val="00A6662F"/>
    <w:rsid w:val="00A6713D"/>
    <w:rsid w:val="00A671F6"/>
    <w:rsid w:val="00A67683"/>
    <w:rsid w:val="00A67B1F"/>
    <w:rsid w:val="00A7012C"/>
    <w:rsid w:val="00A70141"/>
    <w:rsid w:val="00A70481"/>
    <w:rsid w:val="00A70F9E"/>
    <w:rsid w:val="00A718F4"/>
    <w:rsid w:val="00A71B2A"/>
    <w:rsid w:val="00A72AC6"/>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C55"/>
    <w:rsid w:val="00A85DE9"/>
    <w:rsid w:val="00A86193"/>
    <w:rsid w:val="00A8662B"/>
    <w:rsid w:val="00A86D2B"/>
    <w:rsid w:val="00A8706A"/>
    <w:rsid w:val="00A876F9"/>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D5C"/>
    <w:rsid w:val="00AA39F3"/>
    <w:rsid w:val="00AA4079"/>
    <w:rsid w:val="00AA40C8"/>
    <w:rsid w:val="00AA5052"/>
    <w:rsid w:val="00AA52AE"/>
    <w:rsid w:val="00AA54B6"/>
    <w:rsid w:val="00AA5972"/>
    <w:rsid w:val="00AA60B6"/>
    <w:rsid w:val="00AA63BE"/>
    <w:rsid w:val="00AA694E"/>
    <w:rsid w:val="00AA725C"/>
    <w:rsid w:val="00AA727B"/>
    <w:rsid w:val="00AA74E9"/>
    <w:rsid w:val="00AA7678"/>
    <w:rsid w:val="00AB04E0"/>
    <w:rsid w:val="00AB09C2"/>
    <w:rsid w:val="00AB0F65"/>
    <w:rsid w:val="00AB1A7F"/>
    <w:rsid w:val="00AB1BDD"/>
    <w:rsid w:val="00AB262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4B9"/>
    <w:rsid w:val="00AC5E40"/>
    <w:rsid w:val="00AC601B"/>
    <w:rsid w:val="00AC6B54"/>
    <w:rsid w:val="00AD02BB"/>
    <w:rsid w:val="00AD0DEA"/>
    <w:rsid w:val="00AD2B3F"/>
    <w:rsid w:val="00AD2FED"/>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2F7"/>
    <w:rsid w:val="00AE04AF"/>
    <w:rsid w:val="00AE1C3F"/>
    <w:rsid w:val="00AE1F6A"/>
    <w:rsid w:val="00AE2781"/>
    <w:rsid w:val="00AE27DC"/>
    <w:rsid w:val="00AE29E8"/>
    <w:rsid w:val="00AE2C1C"/>
    <w:rsid w:val="00AE2E2F"/>
    <w:rsid w:val="00AE37BD"/>
    <w:rsid w:val="00AE3DA0"/>
    <w:rsid w:val="00AE422D"/>
    <w:rsid w:val="00AE47CE"/>
    <w:rsid w:val="00AE4D4F"/>
    <w:rsid w:val="00AE5E80"/>
    <w:rsid w:val="00AE5E91"/>
    <w:rsid w:val="00AE6223"/>
    <w:rsid w:val="00AE663C"/>
    <w:rsid w:val="00AE6979"/>
    <w:rsid w:val="00AE6CEC"/>
    <w:rsid w:val="00AE6D05"/>
    <w:rsid w:val="00AE7665"/>
    <w:rsid w:val="00AE78EF"/>
    <w:rsid w:val="00AF0119"/>
    <w:rsid w:val="00AF04BE"/>
    <w:rsid w:val="00AF07AE"/>
    <w:rsid w:val="00AF1150"/>
    <w:rsid w:val="00AF1302"/>
    <w:rsid w:val="00AF20C0"/>
    <w:rsid w:val="00AF251D"/>
    <w:rsid w:val="00AF2D3C"/>
    <w:rsid w:val="00AF2E1C"/>
    <w:rsid w:val="00AF33EC"/>
    <w:rsid w:val="00AF3DE8"/>
    <w:rsid w:val="00AF3DEC"/>
    <w:rsid w:val="00AF3DF0"/>
    <w:rsid w:val="00AF4399"/>
    <w:rsid w:val="00AF4C07"/>
    <w:rsid w:val="00AF50CC"/>
    <w:rsid w:val="00AF58BE"/>
    <w:rsid w:val="00AF59DB"/>
    <w:rsid w:val="00AF6E09"/>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CD8"/>
    <w:rsid w:val="00B04234"/>
    <w:rsid w:val="00B048CE"/>
    <w:rsid w:val="00B04DD4"/>
    <w:rsid w:val="00B04F5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482"/>
    <w:rsid w:val="00B30533"/>
    <w:rsid w:val="00B305CC"/>
    <w:rsid w:val="00B30AE8"/>
    <w:rsid w:val="00B311C0"/>
    <w:rsid w:val="00B311DC"/>
    <w:rsid w:val="00B316B4"/>
    <w:rsid w:val="00B31812"/>
    <w:rsid w:val="00B3212A"/>
    <w:rsid w:val="00B323FC"/>
    <w:rsid w:val="00B32B61"/>
    <w:rsid w:val="00B33076"/>
    <w:rsid w:val="00B33217"/>
    <w:rsid w:val="00B33A3D"/>
    <w:rsid w:val="00B3428D"/>
    <w:rsid w:val="00B344D4"/>
    <w:rsid w:val="00B34D05"/>
    <w:rsid w:val="00B34D49"/>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85"/>
    <w:rsid w:val="00B459F1"/>
    <w:rsid w:val="00B466A0"/>
    <w:rsid w:val="00B471AA"/>
    <w:rsid w:val="00B474E4"/>
    <w:rsid w:val="00B479EB"/>
    <w:rsid w:val="00B504AA"/>
    <w:rsid w:val="00B50F59"/>
    <w:rsid w:val="00B50FDC"/>
    <w:rsid w:val="00B50FFF"/>
    <w:rsid w:val="00B519DE"/>
    <w:rsid w:val="00B51A16"/>
    <w:rsid w:val="00B51DDD"/>
    <w:rsid w:val="00B51F15"/>
    <w:rsid w:val="00B53182"/>
    <w:rsid w:val="00B53DDA"/>
    <w:rsid w:val="00B543EF"/>
    <w:rsid w:val="00B5499A"/>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7073D"/>
    <w:rsid w:val="00B70EF6"/>
    <w:rsid w:val="00B70FC9"/>
    <w:rsid w:val="00B7119D"/>
    <w:rsid w:val="00B713A9"/>
    <w:rsid w:val="00B71886"/>
    <w:rsid w:val="00B734B7"/>
    <w:rsid w:val="00B73747"/>
    <w:rsid w:val="00B73AA8"/>
    <w:rsid w:val="00B73EF4"/>
    <w:rsid w:val="00B73F30"/>
    <w:rsid w:val="00B74204"/>
    <w:rsid w:val="00B749D5"/>
    <w:rsid w:val="00B749F5"/>
    <w:rsid w:val="00B74DAA"/>
    <w:rsid w:val="00B75170"/>
    <w:rsid w:val="00B75A38"/>
    <w:rsid w:val="00B76888"/>
    <w:rsid w:val="00B768A9"/>
    <w:rsid w:val="00B768CB"/>
    <w:rsid w:val="00B7742D"/>
    <w:rsid w:val="00B775AA"/>
    <w:rsid w:val="00B81521"/>
    <w:rsid w:val="00B81855"/>
    <w:rsid w:val="00B81B31"/>
    <w:rsid w:val="00B81DA6"/>
    <w:rsid w:val="00B82150"/>
    <w:rsid w:val="00B8228E"/>
    <w:rsid w:val="00B82655"/>
    <w:rsid w:val="00B82F2C"/>
    <w:rsid w:val="00B83E9D"/>
    <w:rsid w:val="00B846ED"/>
    <w:rsid w:val="00B8494B"/>
    <w:rsid w:val="00B84FA0"/>
    <w:rsid w:val="00B85001"/>
    <w:rsid w:val="00B853CA"/>
    <w:rsid w:val="00B8591C"/>
    <w:rsid w:val="00B85C2F"/>
    <w:rsid w:val="00B8658A"/>
    <w:rsid w:val="00B865DE"/>
    <w:rsid w:val="00B8660B"/>
    <w:rsid w:val="00B86B77"/>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2D1"/>
    <w:rsid w:val="00B9467D"/>
    <w:rsid w:val="00B9469B"/>
    <w:rsid w:val="00B94750"/>
    <w:rsid w:val="00B94A9B"/>
    <w:rsid w:val="00B957BE"/>
    <w:rsid w:val="00B95B81"/>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290"/>
    <w:rsid w:val="00BA5C8B"/>
    <w:rsid w:val="00BA6364"/>
    <w:rsid w:val="00BA63E9"/>
    <w:rsid w:val="00BA660F"/>
    <w:rsid w:val="00BA724E"/>
    <w:rsid w:val="00BA74E8"/>
    <w:rsid w:val="00BA7B8A"/>
    <w:rsid w:val="00BB0686"/>
    <w:rsid w:val="00BB06B0"/>
    <w:rsid w:val="00BB0C51"/>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5E32"/>
    <w:rsid w:val="00BB66A9"/>
    <w:rsid w:val="00BB67D8"/>
    <w:rsid w:val="00BB72DF"/>
    <w:rsid w:val="00BB7BE8"/>
    <w:rsid w:val="00BB7F3B"/>
    <w:rsid w:val="00BC0199"/>
    <w:rsid w:val="00BC07D2"/>
    <w:rsid w:val="00BC17B7"/>
    <w:rsid w:val="00BC198E"/>
    <w:rsid w:val="00BC1C57"/>
    <w:rsid w:val="00BC1ECC"/>
    <w:rsid w:val="00BC207C"/>
    <w:rsid w:val="00BC219C"/>
    <w:rsid w:val="00BC2D70"/>
    <w:rsid w:val="00BC3366"/>
    <w:rsid w:val="00BC3435"/>
    <w:rsid w:val="00BC38F9"/>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44CE"/>
    <w:rsid w:val="00BD62AF"/>
    <w:rsid w:val="00BD62DF"/>
    <w:rsid w:val="00BD6313"/>
    <w:rsid w:val="00BD6492"/>
    <w:rsid w:val="00BD65A5"/>
    <w:rsid w:val="00BD67E5"/>
    <w:rsid w:val="00BD6AD0"/>
    <w:rsid w:val="00BD6C56"/>
    <w:rsid w:val="00BD789F"/>
    <w:rsid w:val="00BE04E3"/>
    <w:rsid w:val="00BE0925"/>
    <w:rsid w:val="00BE0F54"/>
    <w:rsid w:val="00BE0FCA"/>
    <w:rsid w:val="00BE17A7"/>
    <w:rsid w:val="00BE31F0"/>
    <w:rsid w:val="00BE3671"/>
    <w:rsid w:val="00BE38BD"/>
    <w:rsid w:val="00BE3E33"/>
    <w:rsid w:val="00BE3EDE"/>
    <w:rsid w:val="00BE46D0"/>
    <w:rsid w:val="00BE4E2A"/>
    <w:rsid w:val="00BE5285"/>
    <w:rsid w:val="00BE5982"/>
    <w:rsid w:val="00BE5F49"/>
    <w:rsid w:val="00BE6F54"/>
    <w:rsid w:val="00BE734B"/>
    <w:rsid w:val="00BE7626"/>
    <w:rsid w:val="00BF11EF"/>
    <w:rsid w:val="00BF12D6"/>
    <w:rsid w:val="00BF136D"/>
    <w:rsid w:val="00BF160B"/>
    <w:rsid w:val="00BF1FF6"/>
    <w:rsid w:val="00BF235A"/>
    <w:rsid w:val="00BF2847"/>
    <w:rsid w:val="00BF3683"/>
    <w:rsid w:val="00BF3B0A"/>
    <w:rsid w:val="00BF458E"/>
    <w:rsid w:val="00BF4670"/>
    <w:rsid w:val="00BF479C"/>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7F0"/>
    <w:rsid w:val="00C03D69"/>
    <w:rsid w:val="00C0405A"/>
    <w:rsid w:val="00C04480"/>
    <w:rsid w:val="00C044D7"/>
    <w:rsid w:val="00C057BD"/>
    <w:rsid w:val="00C0582B"/>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522"/>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D4A"/>
    <w:rsid w:val="00C24FD9"/>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5F0"/>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A0A"/>
    <w:rsid w:val="00C440A6"/>
    <w:rsid w:val="00C446BE"/>
    <w:rsid w:val="00C44B66"/>
    <w:rsid w:val="00C44FAA"/>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274"/>
    <w:rsid w:val="00C528BA"/>
    <w:rsid w:val="00C52A29"/>
    <w:rsid w:val="00C530B4"/>
    <w:rsid w:val="00C533CA"/>
    <w:rsid w:val="00C538FF"/>
    <w:rsid w:val="00C53DD8"/>
    <w:rsid w:val="00C5411D"/>
    <w:rsid w:val="00C545BC"/>
    <w:rsid w:val="00C55403"/>
    <w:rsid w:val="00C556DE"/>
    <w:rsid w:val="00C5592D"/>
    <w:rsid w:val="00C56004"/>
    <w:rsid w:val="00C561FF"/>
    <w:rsid w:val="00C57168"/>
    <w:rsid w:val="00C57F80"/>
    <w:rsid w:val="00C6003B"/>
    <w:rsid w:val="00C60372"/>
    <w:rsid w:val="00C60A5E"/>
    <w:rsid w:val="00C60D0E"/>
    <w:rsid w:val="00C6101E"/>
    <w:rsid w:val="00C6170B"/>
    <w:rsid w:val="00C61BA4"/>
    <w:rsid w:val="00C61CFF"/>
    <w:rsid w:val="00C61D05"/>
    <w:rsid w:val="00C61EE6"/>
    <w:rsid w:val="00C630A5"/>
    <w:rsid w:val="00C630C3"/>
    <w:rsid w:val="00C63BEC"/>
    <w:rsid w:val="00C64490"/>
    <w:rsid w:val="00C648C4"/>
    <w:rsid w:val="00C64A92"/>
    <w:rsid w:val="00C64CE0"/>
    <w:rsid w:val="00C64E91"/>
    <w:rsid w:val="00C6517A"/>
    <w:rsid w:val="00C65684"/>
    <w:rsid w:val="00C66C81"/>
    <w:rsid w:val="00C6760E"/>
    <w:rsid w:val="00C677E8"/>
    <w:rsid w:val="00C7003F"/>
    <w:rsid w:val="00C7040A"/>
    <w:rsid w:val="00C70640"/>
    <w:rsid w:val="00C7106D"/>
    <w:rsid w:val="00C7143D"/>
    <w:rsid w:val="00C7199E"/>
    <w:rsid w:val="00C72688"/>
    <w:rsid w:val="00C728E7"/>
    <w:rsid w:val="00C72C28"/>
    <w:rsid w:val="00C730BA"/>
    <w:rsid w:val="00C73459"/>
    <w:rsid w:val="00C7362D"/>
    <w:rsid w:val="00C73EBC"/>
    <w:rsid w:val="00C743E3"/>
    <w:rsid w:val="00C7471C"/>
    <w:rsid w:val="00C74814"/>
    <w:rsid w:val="00C74BC6"/>
    <w:rsid w:val="00C74F83"/>
    <w:rsid w:val="00C75292"/>
    <w:rsid w:val="00C7538D"/>
    <w:rsid w:val="00C7573D"/>
    <w:rsid w:val="00C75844"/>
    <w:rsid w:val="00C75C77"/>
    <w:rsid w:val="00C766C4"/>
    <w:rsid w:val="00C76722"/>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EBE"/>
    <w:rsid w:val="00C842BD"/>
    <w:rsid w:val="00C85222"/>
    <w:rsid w:val="00C85396"/>
    <w:rsid w:val="00C85981"/>
    <w:rsid w:val="00C85BBD"/>
    <w:rsid w:val="00C85EC3"/>
    <w:rsid w:val="00C85F76"/>
    <w:rsid w:val="00C86213"/>
    <w:rsid w:val="00C8625A"/>
    <w:rsid w:val="00C86D30"/>
    <w:rsid w:val="00C86D55"/>
    <w:rsid w:val="00C86D76"/>
    <w:rsid w:val="00C87A72"/>
    <w:rsid w:val="00C87DC7"/>
    <w:rsid w:val="00C90043"/>
    <w:rsid w:val="00C90378"/>
    <w:rsid w:val="00C91656"/>
    <w:rsid w:val="00C91924"/>
    <w:rsid w:val="00C91A46"/>
    <w:rsid w:val="00C91DA3"/>
    <w:rsid w:val="00C91F53"/>
    <w:rsid w:val="00C933BE"/>
    <w:rsid w:val="00C93696"/>
    <w:rsid w:val="00C941EC"/>
    <w:rsid w:val="00C9464E"/>
    <w:rsid w:val="00C9475D"/>
    <w:rsid w:val="00C953E6"/>
    <w:rsid w:val="00C957D1"/>
    <w:rsid w:val="00C95821"/>
    <w:rsid w:val="00C95D2B"/>
    <w:rsid w:val="00C964CD"/>
    <w:rsid w:val="00C9752B"/>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44C"/>
    <w:rsid w:val="00CC58EB"/>
    <w:rsid w:val="00CC5BF8"/>
    <w:rsid w:val="00CC6C5E"/>
    <w:rsid w:val="00CC704D"/>
    <w:rsid w:val="00CC7394"/>
    <w:rsid w:val="00CC780C"/>
    <w:rsid w:val="00CD02AB"/>
    <w:rsid w:val="00CD08AB"/>
    <w:rsid w:val="00CD106D"/>
    <w:rsid w:val="00CD119D"/>
    <w:rsid w:val="00CD19C7"/>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FFF"/>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87C"/>
    <w:rsid w:val="00CF5E9F"/>
    <w:rsid w:val="00CF5FA5"/>
    <w:rsid w:val="00CF604F"/>
    <w:rsid w:val="00CF63B2"/>
    <w:rsid w:val="00D0188D"/>
    <w:rsid w:val="00D0209D"/>
    <w:rsid w:val="00D02A59"/>
    <w:rsid w:val="00D02FB2"/>
    <w:rsid w:val="00D03237"/>
    <w:rsid w:val="00D03281"/>
    <w:rsid w:val="00D03354"/>
    <w:rsid w:val="00D033CB"/>
    <w:rsid w:val="00D033F7"/>
    <w:rsid w:val="00D03479"/>
    <w:rsid w:val="00D03CEB"/>
    <w:rsid w:val="00D03F47"/>
    <w:rsid w:val="00D040BF"/>
    <w:rsid w:val="00D0415D"/>
    <w:rsid w:val="00D043D7"/>
    <w:rsid w:val="00D045ED"/>
    <w:rsid w:val="00D04ABB"/>
    <w:rsid w:val="00D04B5B"/>
    <w:rsid w:val="00D04EEF"/>
    <w:rsid w:val="00D05298"/>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963"/>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2"/>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536"/>
    <w:rsid w:val="00D36701"/>
    <w:rsid w:val="00D3696D"/>
    <w:rsid w:val="00D36DA8"/>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A66"/>
    <w:rsid w:val="00D5272E"/>
    <w:rsid w:val="00D52BFD"/>
    <w:rsid w:val="00D5344C"/>
    <w:rsid w:val="00D54C2B"/>
    <w:rsid w:val="00D551D4"/>
    <w:rsid w:val="00D559CC"/>
    <w:rsid w:val="00D55BDD"/>
    <w:rsid w:val="00D5648F"/>
    <w:rsid w:val="00D564C5"/>
    <w:rsid w:val="00D564C7"/>
    <w:rsid w:val="00D56D8B"/>
    <w:rsid w:val="00D57967"/>
    <w:rsid w:val="00D60567"/>
    <w:rsid w:val="00D60E79"/>
    <w:rsid w:val="00D614FB"/>
    <w:rsid w:val="00D625E5"/>
    <w:rsid w:val="00D62CE9"/>
    <w:rsid w:val="00D62F40"/>
    <w:rsid w:val="00D63D6A"/>
    <w:rsid w:val="00D63FAB"/>
    <w:rsid w:val="00D63FD5"/>
    <w:rsid w:val="00D6411E"/>
    <w:rsid w:val="00D64190"/>
    <w:rsid w:val="00D64938"/>
    <w:rsid w:val="00D65177"/>
    <w:rsid w:val="00D65211"/>
    <w:rsid w:val="00D6581F"/>
    <w:rsid w:val="00D65EB3"/>
    <w:rsid w:val="00D66F55"/>
    <w:rsid w:val="00D67445"/>
    <w:rsid w:val="00D675C0"/>
    <w:rsid w:val="00D67DB1"/>
    <w:rsid w:val="00D701DC"/>
    <w:rsid w:val="00D70457"/>
    <w:rsid w:val="00D704F1"/>
    <w:rsid w:val="00D70787"/>
    <w:rsid w:val="00D70C6C"/>
    <w:rsid w:val="00D7201C"/>
    <w:rsid w:val="00D725F2"/>
    <w:rsid w:val="00D727E0"/>
    <w:rsid w:val="00D7325B"/>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42E9"/>
    <w:rsid w:val="00D94486"/>
    <w:rsid w:val="00D944E5"/>
    <w:rsid w:val="00D96A20"/>
    <w:rsid w:val="00D97616"/>
    <w:rsid w:val="00D97AFE"/>
    <w:rsid w:val="00DA03C9"/>
    <w:rsid w:val="00DA0B9E"/>
    <w:rsid w:val="00DA14FA"/>
    <w:rsid w:val="00DA16F3"/>
    <w:rsid w:val="00DA1A1F"/>
    <w:rsid w:val="00DA1BD1"/>
    <w:rsid w:val="00DA2038"/>
    <w:rsid w:val="00DA27B2"/>
    <w:rsid w:val="00DA35AD"/>
    <w:rsid w:val="00DA3897"/>
    <w:rsid w:val="00DA404F"/>
    <w:rsid w:val="00DA4690"/>
    <w:rsid w:val="00DA4A7A"/>
    <w:rsid w:val="00DA4F62"/>
    <w:rsid w:val="00DA5274"/>
    <w:rsid w:val="00DA5497"/>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205"/>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48C"/>
    <w:rsid w:val="00DC1765"/>
    <w:rsid w:val="00DC1849"/>
    <w:rsid w:val="00DC197A"/>
    <w:rsid w:val="00DC26A4"/>
    <w:rsid w:val="00DC29D0"/>
    <w:rsid w:val="00DC2C55"/>
    <w:rsid w:val="00DC3097"/>
    <w:rsid w:val="00DC3BAE"/>
    <w:rsid w:val="00DC3F83"/>
    <w:rsid w:val="00DC47AF"/>
    <w:rsid w:val="00DC48C4"/>
    <w:rsid w:val="00DC4E47"/>
    <w:rsid w:val="00DC5216"/>
    <w:rsid w:val="00DC5941"/>
    <w:rsid w:val="00DC60BE"/>
    <w:rsid w:val="00DC63F5"/>
    <w:rsid w:val="00DC6548"/>
    <w:rsid w:val="00DC6C57"/>
    <w:rsid w:val="00DC72B8"/>
    <w:rsid w:val="00DC793C"/>
    <w:rsid w:val="00DC7999"/>
    <w:rsid w:val="00DC7A64"/>
    <w:rsid w:val="00DC7A73"/>
    <w:rsid w:val="00DD027B"/>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794"/>
    <w:rsid w:val="00DD7FC7"/>
    <w:rsid w:val="00DE04C0"/>
    <w:rsid w:val="00DE0524"/>
    <w:rsid w:val="00DE0A81"/>
    <w:rsid w:val="00DE1173"/>
    <w:rsid w:val="00DE1EFA"/>
    <w:rsid w:val="00DE1F2A"/>
    <w:rsid w:val="00DE2280"/>
    <w:rsid w:val="00DE27C5"/>
    <w:rsid w:val="00DE28D2"/>
    <w:rsid w:val="00DE2E5A"/>
    <w:rsid w:val="00DE3B13"/>
    <w:rsid w:val="00DE3DD7"/>
    <w:rsid w:val="00DE3F41"/>
    <w:rsid w:val="00DE439E"/>
    <w:rsid w:val="00DE46E0"/>
    <w:rsid w:val="00DE4C4B"/>
    <w:rsid w:val="00DE5971"/>
    <w:rsid w:val="00DE5C56"/>
    <w:rsid w:val="00DE5C78"/>
    <w:rsid w:val="00DE61A3"/>
    <w:rsid w:val="00DE62CB"/>
    <w:rsid w:val="00DE6673"/>
    <w:rsid w:val="00DE6765"/>
    <w:rsid w:val="00DE71A8"/>
    <w:rsid w:val="00DE774E"/>
    <w:rsid w:val="00DE7C2C"/>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28C"/>
    <w:rsid w:val="00DF683D"/>
    <w:rsid w:val="00DF6890"/>
    <w:rsid w:val="00DF74D3"/>
    <w:rsid w:val="00DF7A33"/>
    <w:rsid w:val="00E00AC6"/>
    <w:rsid w:val="00E0111A"/>
    <w:rsid w:val="00E01411"/>
    <w:rsid w:val="00E01737"/>
    <w:rsid w:val="00E01F12"/>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B3"/>
    <w:rsid w:val="00E136F4"/>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A8"/>
    <w:rsid w:val="00E43ED8"/>
    <w:rsid w:val="00E43FE5"/>
    <w:rsid w:val="00E44C07"/>
    <w:rsid w:val="00E45901"/>
    <w:rsid w:val="00E4599B"/>
    <w:rsid w:val="00E460EC"/>
    <w:rsid w:val="00E462BB"/>
    <w:rsid w:val="00E466CE"/>
    <w:rsid w:val="00E46819"/>
    <w:rsid w:val="00E500F8"/>
    <w:rsid w:val="00E5034E"/>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600CD"/>
    <w:rsid w:val="00E60112"/>
    <w:rsid w:val="00E606DC"/>
    <w:rsid w:val="00E60D10"/>
    <w:rsid w:val="00E61483"/>
    <w:rsid w:val="00E6151E"/>
    <w:rsid w:val="00E61959"/>
    <w:rsid w:val="00E620F2"/>
    <w:rsid w:val="00E62296"/>
    <w:rsid w:val="00E622B0"/>
    <w:rsid w:val="00E62D38"/>
    <w:rsid w:val="00E62D5C"/>
    <w:rsid w:val="00E63249"/>
    <w:rsid w:val="00E6325B"/>
    <w:rsid w:val="00E632D8"/>
    <w:rsid w:val="00E63308"/>
    <w:rsid w:val="00E63C46"/>
    <w:rsid w:val="00E65190"/>
    <w:rsid w:val="00E655D3"/>
    <w:rsid w:val="00E66459"/>
    <w:rsid w:val="00E66FFA"/>
    <w:rsid w:val="00E6712E"/>
    <w:rsid w:val="00E67546"/>
    <w:rsid w:val="00E67760"/>
    <w:rsid w:val="00E67A66"/>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CEF"/>
    <w:rsid w:val="00E77332"/>
    <w:rsid w:val="00E77B81"/>
    <w:rsid w:val="00E77CD0"/>
    <w:rsid w:val="00E77E35"/>
    <w:rsid w:val="00E8052B"/>
    <w:rsid w:val="00E80923"/>
    <w:rsid w:val="00E8184D"/>
    <w:rsid w:val="00E818C9"/>
    <w:rsid w:val="00E818EE"/>
    <w:rsid w:val="00E818F5"/>
    <w:rsid w:val="00E81A2F"/>
    <w:rsid w:val="00E81D34"/>
    <w:rsid w:val="00E81DFE"/>
    <w:rsid w:val="00E81EF7"/>
    <w:rsid w:val="00E82AC1"/>
    <w:rsid w:val="00E82DBB"/>
    <w:rsid w:val="00E8329F"/>
    <w:rsid w:val="00E83317"/>
    <w:rsid w:val="00E838D8"/>
    <w:rsid w:val="00E8487B"/>
    <w:rsid w:val="00E851E4"/>
    <w:rsid w:val="00E858A7"/>
    <w:rsid w:val="00E85A2A"/>
    <w:rsid w:val="00E86B8E"/>
    <w:rsid w:val="00E86E42"/>
    <w:rsid w:val="00E874D2"/>
    <w:rsid w:val="00E87EEA"/>
    <w:rsid w:val="00E9010F"/>
    <w:rsid w:val="00E90F96"/>
    <w:rsid w:val="00E90FB8"/>
    <w:rsid w:val="00E91CBE"/>
    <w:rsid w:val="00E9257D"/>
    <w:rsid w:val="00E92700"/>
    <w:rsid w:val="00E92C18"/>
    <w:rsid w:val="00E92F46"/>
    <w:rsid w:val="00E938EE"/>
    <w:rsid w:val="00E93C17"/>
    <w:rsid w:val="00E93E59"/>
    <w:rsid w:val="00E94348"/>
    <w:rsid w:val="00E94517"/>
    <w:rsid w:val="00E94B18"/>
    <w:rsid w:val="00E94D46"/>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3ED"/>
    <w:rsid w:val="00EA0623"/>
    <w:rsid w:val="00EA0959"/>
    <w:rsid w:val="00EA19D5"/>
    <w:rsid w:val="00EA1A62"/>
    <w:rsid w:val="00EA1BFB"/>
    <w:rsid w:val="00EA1D33"/>
    <w:rsid w:val="00EA2591"/>
    <w:rsid w:val="00EA28E4"/>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22CF"/>
    <w:rsid w:val="00EC36E7"/>
    <w:rsid w:val="00EC391A"/>
    <w:rsid w:val="00EC3FCA"/>
    <w:rsid w:val="00EC402E"/>
    <w:rsid w:val="00EC444C"/>
    <w:rsid w:val="00EC45D4"/>
    <w:rsid w:val="00EC4CB7"/>
    <w:rsid w:val="00EC4F81"/>
    <w:rsid w:val="00EC5629"/>
    <w:rsid w:val="00EC570D"/>
    <w:rsid w:val="00EC57E6"/>
    <w:rsid w:val="00EC5FB1"/>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2366"/>
    <w:rsid w:val="00ED2631"/>
    <w:rsid w:val="00ED288D"/>
    <w:rsid w:val="00ED2A3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1E"/>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4E89"/>
    <w:rsid w:val="00F05802"/>
    <w:rsid w:val="00F0624B"/>
    <w:rsid w:val="00F0682D"/>
    <w:rsid w:val="00F10CBC"/>
    <w:rsid w:val="00F10F4B"/>
    <w:rsid w:val="00F113B2"/>
    <w:rsid w:val="00F123E3"/>
    <w:rsid w:val="00F12556"/>
    <w:rsid w:val="00F136BC"/>
    <w:rsid w:val="00F1471C"/>
    <w:rsid w:val="00F14EBA"/>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32F"/>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C1F"/>
    <w:rsid w:val="00F421C1"/>
    <w:rsid w:val="00F424BD"/>
    <w:rsid w:val="00F429A7"/>
    <w:rsid w:val="00F42ADA"/>
    <w:rsid w:val="00F42C97"/>
    <w:rsid w:val="00F43C6D"/>
    <w:rsid w:val="00F44CCA"/>
    <w:rsid w:val="00F45267"/>
    <w:rsid w:val="00F45365"/>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17FD"/>
    <w:rsid w:val="00F5223A"/>
    <w:rsid w:val="00F526BC"/>
    <w:rsid w:val="00F52903"/>
    <w:rsid w:val="00F52A0E"/>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8B7"/>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D97"/>
    <w:rsid w:val="00F805F4"/>
    <w:rsid w:val="00F80675"/>
    <w:rsid w:val="00F80973"/>
    <w:rsid w:val="00F80E6E"/>
    <w:rsid w:val="00F813D3"/>
    <w:rsid w:val="00F8176B"/>
    <w:rsid w:val="00F822C8"/>
    <w:rsid w:val="00F82719"/>
    <w:rsid w:val="00F82737"/>
    <w:rsid w:val="00F8275C"/>
    <w:rsid w:val="00F8299C"/>
    <w:rsid w:val="00F82A91"/>
    <w:rsid w:val="00F82BD8"/>
    <w:rsid w:val="00F82DCA"/>
    <w:rsid w:val="00F83DD0"/>
    <w:rsid w:val="00F8499D"/>
    <w:rsid w:val="00F8599D"/>
    <w:rsid w:val="00F860CE"/>
    <w:rsid w:val="00F8646A"/>
    <w:rsid w:val="00F86D46"/>
    <w:rsid w:val="00F87365"/>
    <w:rsid w:val="00F87EAF"/>
    <w:rsid w:val="00F90570"/>
    <w:rsid w:val="00F906F1"/>
    <w:rsid w:val="00F90E48"/>
    <w:rsid w:val="00F91144"/>
    <w:rsid w:val="00F91A03"/>
    <w:rsid w:val="00F91CD9"/>
    <w:rsid w:val="00F91D33"/>
    <w:rsid w:val="00F91E52"/>
    <w:rsid w:val="00F9261E"/>
    <w:rsid w:val="00F93210"/>
    <w:rsid w:val="00F9355C"/>
    <w:rsid w:val="00F93895"/>
    <w:rsid w:val="00F93D06"/>
    <w:rsid w:val="00F94955"/>
    <w:rsid w:val="00F94ABF"/>
    <w:rsid w:val="00F94D3E"/>
    <w:rsid w:val="00F94EA5"/>
    <w:rsid w:val="00F95390"/>
    <w:rsid w:val="00F9556B"/>
    <w:rsid w:val="00F958D5"/>
    <w:rsid w:val="00F960F8"/>
    <w:rsid w:val="00F97F29"/>
    <w:rsid w:val="00F97F2A"/>
    <w:rsid w:val="00FA08E8"/>
    <w:rsid w:val="00FA0A6E"/>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EFB"/>
    <w:rsid w:val="00FB47BF"/>
    <w:rsid w:val="00FB4DA4"/>
    <w:rsid w:val="00FB4F56"/>
    <w:rsid w:val="00FB579C"/>
    <w:rsid w:val="00FB5969"/>
    <w:rsid w:val="00FB685F"/>
    <w:rsid w:val="00FB70CC"/>
    <w:rsid w:val="00FB7201"/>
    <w:rsid w:val="00FC0045"/>
    <w:rsid w:val="00FC024C"/>
    <w:rsid w:val="00FC048F"/>
    <w:rsid w:val="00FC0550"/>
    <w:rsid w:val="00FC0C29"/>
    <w:rsid w:val="00FC0E14"/>
    <w:rsid w:val="00FC2214"/>
    <w:rsid w:val="00FC22EB"/>
    <w:rsid w:val="00FC2383"/>
    <w:rsid w:val="00FC26BF"/>
    <w:rsid w:val="00FC2D0E"/>
    <w:rsid w:val="00FC31AC"/>
    <w:rsid w:val="00FC3227"/>
    <w:rsid w:val="00FC35CA"/>
    <w:rsid w:val="00FC3A08"/>
    <w:rsid w:val="00FC3B83"/>
    <w:rsid w:val="00FC3F3B"/>
    <w:rsid w:val="00FC4450"/>
    <w:rsid w:val="00FC523B"/>
    <w:rsid w:val="00FC5313"/>
    <w:rsid w:val="00FC56E1"/>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0F5"/>
    <w:rsid w:val="00FD6678"/>
    <w:rsid w:val="00FD6DEB"/>
    <w:rsid w:val="00FD7465"/>
    <w:rsid w:val="00FD7599"/>
    <w:rsid w:val="00FD7BA7"/>
    <w:rsid w:val="00FE0D40"/>
    <w:rsid w:val="00FE0F50"/>
    <w:rsid w:val="00FE1994"/>
    <w:rsid w:val="00FE2341"/>
    <w:rsid w:val="00FE282E"/>
    <w:rsid w:val="00FE29EB"/>
    <w:rsid w:val="00FE2FD2"/>
    <w:rsid w:val="00FE366E"/>
    <w:rsid w:val="00FE4781"/>
    <w:rsid w:val="00FE4B54"/>
    <w:rsid w:val="00FE4CDE"/>
    <w:rsid w:val="00FE573C"/>
    <w:rsid w:val="00FE5793"/>
    <w:rsid w:val="00FE57A0"/>
    <w:rsid w:val="00FE5DF1"/>
    <w:rsid w:val="00FE69C9"/>
    <w:rsid w:val="00FE6F2C"/>
    <w:rsid w:val="00FE71FE"/>
    <w:rsid w:val="00FE7D3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00FF7AF8"/>
    <w:rsid w:val="042A2F4E"/>
    <w:rsid w:val="04BB7424"/>
    <w:rsid w:val="102E5BA3"/>
    <w:rsid w:val="132D462C"/>
    <w:rsid w:val="144F4FDE"/>
    <w:rsid w:val="185C6E98"/>
    <w:rsid w:val="1F3E378D"/>
    <w:rsid w:val="21945F10"/>
    <w:rsid w:val="21F97870"/>
    <w:rsid w:val="228641B0"/>
    <w:rsid w:val="2C1A51EB"/>
    <w:rsid w:val="3786627E"/>
    <w:rsid w:val="3F6C6359"/>
    <w:rsid w:val="4069259D"/>
    <w:rsid w:val="421E7F42"/>
    <w:rsid w:val="45743FC2"/>
    <w:rsid w:val="560056D6"/>
    <w:rsid w:val="617D6EF4"/>
    <w:rsid w:val="65530F79"/>
    <w:rsid w:val="655C1905"/>
    <w:rsid w:val="7DD11D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lsdException w:name="Body Text" w:qFormat="1"/>
    <w:lsdException w:name="Subtitle" w:qFormat="1"/>
    <w:lsdException w:name="Body Text 3" w:unhideWhenUsed="1" w:qFormat="1"/>
    <w:lsdException w:name="Hyperlink" w:unhideWhenUsed="1"/>
    <w:lsdException w:name="Strong" w:uiPriority="22" w:qFormat="1"/>
    <w:lsdException w:name="Emphasis" w:uiPriority="20" w:qFormat="1"/>
    <w:lsdException w:name="Document Map" w:semiHidden="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next w:val="a2"/>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numPr>
        <w:ilvl w:val="2"/>
        <w:numId w:val="1"/>
      </w:numPr>
      <w:tabs>
        <w:tab w:val="left" w:pos="567"/>
      </w:tabs>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pPr>
      <w:spacing w:after="120"/>
      <w:jc w:val="both"/>
    </w:pPr>
    <w:rPr>
      <w:rFonts w:eastAsia="MS Mincho"/>
    </w:rPr>
  </w:style>
  <w:style w:type="paragraph" w:styleId="31">
    <w:name w:val="List 3"/>
    <w:basedOn w:val="a1"/>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unhideWhenUsed/>
    <w:qFormat/>
    <w:pPr>
      <w:numPr>
        <w:numId w:val="2"/>
      </w:numPr>
      <w:tabs>
        <w:tab w:val="clear" w:pos="360"/>
        <w:tab w:val="clear" w:pos="643"/>
      </w:tabs>
      <w:ind w:left="851" w:hanging="284"/>
    </w:pPr>
  </w:style>
  <w:style w:type="paragraph" w:styleId="a">
    <w:name w:val="List Number"/>
    <w:basedOn w:val="a6"/>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qFormat/>
    <w:pPr>
      <w:ind w:left="283" w:hanging="283"/>
    </w:pPr>
  </w:style>
  <w:style w:type="paragraph" w:styleId="4">
    <w:name w:val="List Bullet 4"/>
    <w:basedOn w:val="3"/>
    <w:unhideWhenUsed/>
    <w:qFormat/>
    <w:pPr>
      <w:numPr>
        <w:numId w:val="4"/>
      </w:numPr>
      <w:tabs>
        <w:tab w:val="left" w:pos="1619"/>
      </w:tabs>
      <w:ind w:left="1418" w:hanging="284"/>
    </w:pPr>
  </w:style>
  <w:style w:type="paragraph" w:styleId="3">
    <w:name w:val="List Bullet 3"/>
    <w:basedOn w:val="20"/>
    <w:unhideWhenUsed/>
    <w:qFormat/>
    <w:pPr>
      <w:numPr>
        <w:numId w:val="5"/>
      </w:numPr>
      <w:tabs>
        <w:tab w:val="clear" w:pos="643"/>
      </w:tabs>
      <w:ind w:left="1135" w:hanging="284"/>
    </w:pPr>
  </w:style>
  <w:style w:type="paragraph" w:styleId="20">
    <w:name w:val="List Bullet 2"/>
    <w:basedOn w:val="a0"/>
    <w:link w:val="2Char0"/>
    <w:unhideWhenUsed/>
    <w:qFormat/>
    <w:pPr>
      <w:numPr>
        <w:numId w:val="6"/>
      </w:numPr>
      <w:tabs>
        <w:tab w:val="clear" w:pos="360"/>
        <w:tab w:val="clear" w:pos="643"/>
      </w:tabs>
      <w:ind w:left="851" w:hanging="284"/>
    </w:pPr>
  </w:style>
  <w:style w:type="paragraph" w:styleId="a0">
    <w:name w:val="List Bullet"/>
    <w:basedOn w:val="a6"/>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semiHidden/>
    <w:pPr>
      <w:shd w:val="clear" w:color="auto" w:fill="000080"/>
    </w:pPr>
  </w:style>
  <w:style w:type="paragraph" w:styleId="a9">
    <w:name w:val="annotation text"/>
    <w:basedOn w:val="a1"/>
    <w:link w:val="Char1"/>
    <w:qFormat/>
  </w:style>
  <w:style w:type="paragraph" w:styleId="33">
    <w:name w:val="Body Text 3"/>
    <w:basedOn w:val="a1"/>
    <w:link w:val="3Char0"/>
    <w:unhideWhenUsed/>
    <w:qFormat/>
    <w:pPr>
      <w:overflowPunct w:val="0"/>
      <w:autoSpaceDE w:val="0"/>
      <w:autoSpaceDN w:val="0"/>
      <w:adjustRightInd w:val="0"/>
      <w:spacing w:after="120"/>
    </w:pPr>
    <w:rPr>
      <w:sz w:val="16"/>
      <w:szCs w:val="16"/>
      <w:lang w:val="en-GB" w:eastAsia="ja-JP"/>
    </w:rPr>
  </w:style>
  <w:style w:type="paragraph" w:styleId="21">
    <w:name w:val="List 2"/>
    <w:basedOn w:val="a6"/>
    <w:qFormat/>
    <w:pPr>
      <w:numPr>
        <w:numId w:val="8"/>
      </w:numPr>
      <w:spacing w:before="180"/>
    </w:pPr>
    <w:rPr>
      <w:rFonts w:ascii="Arial" w:hAnsi="Arial"/>
      <w:sz w:val="22"/>
      <w:szCs w:val="20"/>
    </w:rPr>
  </w:style>
  <w:style w:type="paragraph" w:styleId="aa">
    <w:name w:val="Plain Text"/>
    <w:basedOn w:val="a1"/>
    <w:link w:val="Char2"/>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qFormat/>
    <w:pPr>
      <w:tabs>
        <w:tab w:val="center" w:pos="4153"/>
        <w:tab w:val="right" w:pos="8306"/>
      </w:tabs>
      <w:snapToGrid w:val="0"/>
    </w:pPr>
    <w:rPr>
      <w:sz w:val="18"/>
      <w:szCs w:val="18"/>
    </w:rPr>
  </w:style>
  <w:style w:type="paragraph" w:styleId="ad">
    <w:name w:val="header"/>
    <w:basedOn w:val="a1"/>
    <w:link w:val="Char5"/>
    <w:qFormat/>
    <w:pPr>
      <w:tabs>
        <w:tab w:val="center" w:pos="4536"/>
        <w:tab w:val="right" w:pos="9072"/>
      </w:tabs>
    </w:pPr>
    <w:rPr>
      <w:rFonts w:ascii="Arial" w:eastAsia="MS Mincho" w:hAnsi="Arial"/>
      <w:b/>
    </w:rPr>
  </w:style>
  <w:style w:type="paragraph" w:styleId="ae">
    <w:name w:val="footnote text"/>
    <w:basedOn w:val="a1"/>
    <w:link w:val="Char6"/>
    <w:qFormat/>
    <w:rPr>
      <w:szCs w:val="20"/>
    </w:rPr>
  </w:style>
  <w:style w:type="paragraph" w:styleId="52">
    <w:name w:val="List 5"/>
    <w:basedOn w:val="42"/>
    <w:unhideWhenUsed/>
    <w:qFormat/>
    <w:pPr>
      <w:ind w:left="1702"/>
    </w:pPr>
  </w:style>
  <w:style w:type="paragraph" w:styleId="42">
    <w:name w:val="List 4"/>
    <w:basedOn w:val="31"/>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semiHidden/>
    <w:qFormat/>
    <w:rPr>
      <w:b/>
      <w:bCs/>
    </w:rPr>
  </w:style>
  <w:style w:type="table" w:styleId="af1">
    <w:name w:val="Table Grid"/>
    <w:basedOn w:val="a4"/>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uiPriority w:val="22"/>
    <w:qFormat/>
    <w:rPr>
      <w:b/>
      <w:bCs/>
    </w:rPr>
  </w:style>
  <w:style w:type="character" w:styleId="af3">
    <w:name w:val="page number"/>
    <w:basedOn w:val="a3"/>
  </w:style>
  <w:style w:type="character" w:styleId="af4">
    <w:name w:val="FollowedHyperlink"/>
    <w:basedOn w:val="a3"/>
    <w:rPr>
      <w:color w:val="800080" w:themeColor="followedHyperlink"/>
      <w:u w:val="single"/>
    </w:rPr>
  </w:style>
  <w:style w:type="character" w:styleId="af5">
    <w:name w:val="Emphasis"/>
    <w:basedOn w:val="a3"/>
    <w:uiPriority w:val="20"/>
    <w:qFormat/>
    <w:rPr>
      <w:color w:val="CC0000"/>
    </w:rPr>
  </w:style>
  <w:style w:type="character" w:styleId="af6">
    <w:name w:val="Hyperlink"/>
    <w:basedOn w:val="a3"/>
    <w:unhideWhenUsed/>
    <w:rPr>
      <w:color w:val="0000FF"/>
      <w:u w:val="single"/>
    </w:rPr>
  </w:style>
  <w:style w:type="character" w:styleId="af7">
    <w:name w:val="annotation reference"/>
    <w:qFormat/>
    <w:rPr>
      <w:sz w:val="21"/>
      <w:szCs w:val="21"/>
    </w:rPr>
  </w:style>
  <w:style w:type="character" w:styleId="af8">
    <w:name w:val="footnote reference"/>
    <w:basedOn w:val="a3"/>
    <w:qFormat/>
    <w:rPr>
      <w:vertAlign w:val="superscript"/>
    </w:rPr>
  </w:style>
  <w:style w:type="character" w:customStyle="1" w:styleId="Char0">
    <w:name w:val="题注 Char"/>
    <w:link w:val="a7"/>
    <w:rPr>
      <w:lang w:val="en-GB" w:eastAsia="en-US" w:bidi="ar-SA"/>
    </w:rPr>
  </w:style>
  <w:style w:type="paragraph" w:styleId="af9">
    <w:name w:val="List Paragraph"/>
    <w:basedOn w:val="a1"/>
    <w:link w:val="Char8"/>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1"/>
    <w:link w:val="CommentsChar"/>
    <w:qFormat/>
    <w:pPr>
      <w:spacing w:before="40"/>
    </w:pPr>
    <w:rPr>
      <w:rFonts w:ascii="Arial" w:eastAsia="MS Mincho" w:hAnsi="Arial"/>
      <w:i/>
      <w:sz w:val="18"/>
    </w:rPr>
  </w:style>
  <w:style w:type="character" w:customStyle="1" w:styleId="Char">
    <w:name w:val="正文文本 Char"/>
    <w:link w:val="a2"/>
    <w:qFormat/>
    <w:rPr>
      <w:rFonts w:eastAsia="MS Mincho"/>
      <w:szCs w:val="24"/>
      <w:lang w:eastAsia="en-US"/>
    </w:rPr>
  </w:style>
  <w:style w:type="character" w:customStyle="1" w:styleId="Char8">
    <w:name w:val="列出段落 Char"/>
    <w:link w:val="af9"/>
    <w:uiPriority w:val="34"/>
    <w:qFormat/>
    <w:rPr>
      <w:rFonts w:eastAsia="MS Mincho"/>
      <w:lang w:val="en-GB" w:eastAsia="en-US"/>
    </w:rPr>
  </w:style>
  <w:style w:type="character" w:styleId="afa">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Char6">
    <w:name w:val="脚注文本 Char"/>
    <w:basedOn w:val="a3"/>
    <w:link w:val="ae"/>
    <w:rPr>
      <w:rFonts w:eastAsia="Times New Roman"/>
      <w:lang w:eastAsia="en-US"/>
    </w:rPr>
  </w:style>
  <w:style w:type="character" w:customStyle="1" w:styleId="1Char">
    <w:name w:val="标题 1 Char"/>
    <w:basedOn w:val="a3"/>
    <w:link w:val="1"/>
    <w:qFormat/>
    <w:rPr>
      <w:rFonts w:ascii="Arial" w:eastAsia="宋体" w:hAnsi="Arial" w:cs="Arial"/>
      <w:b/>
      <w:bCs/>
      <w:kern w:val="32"/>
      <w:sz w:val="28"/>
      <w:szCs w:val="32"/>
    </w:rPr>
  </w:style>
  <w:style w:type="character" w:customStyle="1" w:styleId="Char5">
    <w:name w:val="页眉 Char"/>
    <w:basedOn w:val="a3"/>
    <w:link w:val="ad"/>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autoRedefine/>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Char">
    <w:name w:val="标题 5 Char"/>
    <w:basedOn w:val="a3"/>
    <w:link w:val="50"/>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locked/>
    <w:rPr>
      <w:rFonts w:ascii="Arial" w:hAnsi="Arial"/>
      <w:sz w:val="18"/>
      <w:lang w:val="en-GB" w:eastAsia="en-US"/>
    </w:rPr>
  </w:style>
  <w:style w:type="character" w:customStyle="1" w:styleId="Char1">
    <w:name w:val="批注文字 Char"/>
    <w:basedOn w:val="a3"/>
    <w:link w:val="a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pPr>
      <w:numPr>
        <w:numId w:val="10"/>
      </w:numPr>
      <w:spacing w:before="60"/>
    </w:pPr>
    <w:rPr>
      <w:rFonts w:ascii="Arial" w:eastAsia="MS Mincho" w:hAnsi="Arial"/>
      <w:b/>
      <w:lang w:val="en-GB" w:eastAsia="en-GB"/>
    </w:rPr>
  </w:style>
  <w:style w:type="paragraph" w:customStyle="1" w:styleId="EmailDiscussion">
    <w:name w:val="EmailDiscussion"/>
    <w:basedOn w:val="a1"/>
    <w:next w:val="a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autoRedefine/>
    <w:qFormat/>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Pr>
      <w:rFonts w:ascii="Arial" w:eastAsia="Times New Roman" w:hAnsi="Arial"/>
      <w:sz w:val="36"/>
      <w:lang w:val="en-GB" w:eastAsia="ja-JP"/>
    </w:rPr>
  </w:style>
  <w:style w:type="character" w:customStyle="1" w:styleId="9Char">
    <w:name w:val="标题 9 Char"/>
    <w:basedOn w:val="a3"/>
    <w:link w:val="9"/>
    <w:semiHidden/>
    <w:rPr>
      <w:rFonts w:ascii="Arial" w:eastAsia="Times New Roman" w:hAnsi="Arial"/>
      <w:sz w:val="36"/>
      <w:lang w:val="en-GB" w:eastAsia="ja-JP"/>
    </w:rPr>
  </w:style>
  <w:style w:type="character" w:customStyle="1" w:styleId="2Char">
    <w:name w:val="标题 2 Char"/>
    <w:basedOn w:val="a3"/>
    <w:link w:val="22"/>
    <w:qFormat/>
    <w:rPr>
      <w:rFonts w:ascii="Arial" w:eastAsia="MS Mincho" w:hAnsi="Arial" w:cs="Arial"/>
      <w:b/>
      <w:bCs/>
      <w:iCs/>
      <w:szCs w:val="28"/>
    </w:rPr>
  </w:style>
  <w:style w:type="character" w:customStyle="1" w:styleId="4Char">
    <w:name w:val="标题 4 Char"/>
    <w:basedOn w:val="a3"/>
    <w:link w:val="40"/>
    <w:qFormat/>
    <w:rPr>
      <w:rFonts w:eastAsia="MS Mincho"/>
      <w:b/>
      <w:bCs/>
      <w:sz w:val="28"/>
      <w:szCs w:val="28"/>
      <w:lang w:eastAsia="en-US"/>
    </w:rPr>
  </w:style>
  <w:style w:type="character" w:customStyle="1" w:styleId="6Char">
    <w:name w:val="标题 6 Char"/>
    <w:basedOn w:val="a3"/>
    <w:link w:val="6"/>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semiHidden/>
    <w:rPr>
      <w:rFonts w:ascii="Calibri Light" w:eastAsia="等线 Light" w:hAnsi="Calibri Light" w:cs="Times New Roman"/>
      <w:i/>
      <w:iCs/>
      <w:color w:val="404040"/>
      <w:lang w:val="en-GB" w:eastAsia="ja-JP"/>
    </w:rPr>
  </w:style>
  <w:style w:type="character" w:customStyle="1" w:styleId="13">
    <w:name w:val="访问过的超链接1"/>
    <w:basedOn w:val="a3"/>
    <w:uiPriority w:val="99"/>
    <w:semiHidden/>
    <w:unhideWhenUsed/>
    <w:rPr>
      <w:color w:val="954F72"/>
      <w:u w:val="single"/>
    </w:rPr>
  </w:style>
  <w:style w:type="character" w:customStyle="1" w:styleId="4Char1">
    <w:name w:val="标题 4 Char1"/>
    <w:basedOn w:val="a3"/>
    <w:semiHidden/>
    <w:rPr>
      <w:rFonts w:ascii="Calibri Light" w:eastAsia="等线 Light" w:hAnsi="Calibri Light" w:cs="Times New Roman"/>
      <w:b/>
      <w:bCs/>
      <w:i/>
      <w:iCs/>
      <w:color w:val="4472C4"/>
      <w:lang w:val="en-GB" w:eastAsia="ja-JP"/>
    </w:rPr>
  </w:style>
  <w:style w:type="character" w:customStyle="1" w:styleId="Char10">
    <w:name w:val="页眉 Char1"/>
    <w:basedOn w:val="a3"/>
    <w:semiHidden/>
    <w:rPr>
      <w:rFonts w:eastAsia="Times New Roman"/>
      <w:lang w:val="en-GB" w:eastAsia="ja-JP"/>
    </w:rPr>
  </w:style>
  <w:style w:type="character" w:customStyle="1" w:styleId="Char4">
    <w:name w:val="页脚 Char"/>
    <w:basedOn w:val="a3"/>
    <w:link w:val="ac"/>
    <w:rPr>
      <w:rFonts w:eastAsia="Times New Roman"/>
      <w:sz w:val="18"/>
      <w:szCs w:val="18"/>
      <w:lang w:eastAsia="en-US"/>
    </w:rPr>
  </w:style>
  <w:style w:type="character" w:customStyle="1" w:styleId="2Char0">
    <w:name w:val="列表项目符号 2 Char"/>
    <w:link w:val="20"/>
    <w:qFormat/>
    <w:locked/>
    <w:rPr>
      <w:rFonts w:eastAsia="Times New Roman"/>
      <w:lang w:val="en-GB" w:eastAsia="ja-JP"/>
    </w:rPr>
  </w:style>
  <w:style w:type="character" w:customStyle="1" w:styleId="3Char0">
    <w:name w:val="正文文本 3 Char"/>
    <w:basedOn w:val="a3"/>
    <w:link w:val="33"/>
    <w:qFormat/>
    <w:rPr>
      <w:rFonts w:eastAsia="Times New Roman"/>
      <w:sz w:val="16"/>
      <w:szCs w:val="16"/>
      <w:lang w:val="en-GB" w:eastAsia="ja-JP"/>
    </w:rPr>
  </w:style>
  <w:style w:type="character" w:customStyle="1" w:styleId="Char2">
    <w:name w:val="纯文本 Char"/>
    <w:basedOn w:val="a3"/>
    <w:link w:val="aa"/>
    <w:uiPriority w:val="99"/>
    <w:rPr>
      <w:rFonts w:ascii="Courier New" w:eastAsia="Calibri" w:hAnsi="Courier New"/>
      <w:sz w:val="22"/>
      <w:szCs w:val="22"/>
      <w:lang w:val="nb-NO" w:eastAsia="en-US"/>
    </w:rPr>
  </w:style>
  <w:style w:type="character" w:customStyle="1" w:styleId="Char7">
    <w:name w:val="批注主题 Char"/>
    <w:basedOn w:val="Char1"/>
    <w:link w:val="af0"/>
    <w:semiHidden/>
    <w:rPr>
      <w:rFonts w:eastAsia="Times New Roman"/>
      <w:b/>
      <w:bCs/>
      <w:szCs w:val="24"/>
      <w:lang w:eastAsia="en-US"/>
    </w:rPr>
  </w:style>
  <w:style w:type="character" w:customStyle="1" w:styleId="Char3">
    <w:name w:val="批注框文本 Char"/>
    <w:basedOn w:val="a3"/>
    <w:link w:val="ab"/>
    <w:semiHidden/>
    <w:rPr>
      <w:rFonts w:eastAsia="Times New Roman"/>
      <w:sz w:val="18"/>
      <w:szCs w:val="18"/>
      <w:lang w:eastAsia="en-US"/>
    </w:rPr>
  </w:style>
  <w:style w:type="paragraph" w:customStyle="1" w:styleId="H6">
    <w:name w:val="H6"/>
    <w:basedOn w:val="50"/>
    <w:next w:val="a1"/>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qFormat/>
    <w:locked/>
    <w:rPr>
      <w:rFonts w:eastAsia="Times New Roman"/>
      <w:lang w:val="en-GB" w:eastAsia="ja-JP"/>
    </w:rPr>
  </w:style>
  <w:style w:type="paragraph" w:customStyle="1" w:styleId="EX">
    <w:name w:val="EX"/>
    <w:basedOn w:val="a1"/>
    <w:link w:val="EXChar"/>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pPr>
      <w:overflowPunct w:val="0"/>
      <w:autoSpaceDE w:val="0"/>
      <w:autoSpaceDN w:val="0"/>
      <w:adjustRightInd w:val="0"/>
    </w:pPr>
    <w:rPr>
      <w:szCs w:val="20"/>
      <w:lang w:val="en-GB" w:eastAsia="ja-JP"/>
    </w:rPr>
  </w:style>
  <w:style w:type="paragraph" w:customStyle="1" w:styleId="EW">
    <w:name w:val="EW"/>
    <w:basedOn w:val="EX"/>
    <w:qFormat/>
    <w:pPr>
      <w:spacing w:after="0"/>
    </w:pPr>
  </w:style>
  <w:style w:type="paragraph" w:customStyle="1" w:styleId="ZA">
    <w:name w:val="ZA"/>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qFormat/>
    <w:locked/>
    <w:rPr>
      <w:rFonts w:eastAsia="Times New Roman"/>
      <w:lang w:val="en-GB" w:eastAsia="ja-JP"/>
    </w:rPr>
  </w:style>
  <w:style w:type="paragraph" w:customStyle="1" w:styleId="B4">
    <w:name w:val="B4"/>
    <w:basedOn w:val="42"/>
    <w:link w:val="B4Char"/>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qFormat/>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ind w:left="1985"/>
    </w:pPr>
    <w:rPr>
      <w:lang w:val="en-US"/>
    </w:rPr>
  </w:style>
  <w:style w:type="character" w:customStyle="1" w:styleId="B7Char">
    <w:name w:val="B7 Char"/>
    <w:link w:val="B7"/>
    <w:qFormat/>
    <w:locked/>
    <w:rPr>
      <w:rFonts w:eastAsia="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10Char">
    <w:name w:val="B10 Char"/>
    <w:basedOn w:val="B5Char"/>
    <w:link w:val="B10"/>
    <w:locked/>
    <w:rPr>
      <w:rFonts w:eastAsia="Times New Roman"/>
      <w:lang w:val="en-GB" w:eastAsia="ja-JP"/>
    </w:rPr>
  </w:style>
  <w:style w:type="paragraph" w:customStyle="1" w:styleId="B10">
    <w:name w:val="B10"/>
    <w:basedOn w:val="B5"/>
    <w:link w:val="B10Char"/>
    <w:qFormat/>
    <w:pPr>
      <w:ind w:left="3119"/>
    </w:pPr>
  </w:style>
  <w:style w:type="character" w:customStyle="1" w:styleId="CRCoverPageZchn">
    <w:name w:val="CR Cover Page Zchn"/>
    <w:link w:val="CRCoverPage"/>
    <w:qFormat/>
    <w:locked/>
    <w:rPr>
      <w:rFonts w:ascii="Arial" w:eastAsia="Times New Roman" w:hAnsi="Arial" w:cs="Arial"/>
      <w:lang w:val="en-GB" w:eastAsia="en-US"/>
    </w:rPr>
  </w:style>
  <w:style w:type="paragraph" w:customStyle="1" w:styleId="CRCoverPage">
    <w:name w:val="CR Cover Page"/>
    <w:link w:val="CRCoverPageZchn"/>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pPr>
      <w:autoSpaceDN w:val="0"/>
    </w:pPr>
    <w:rPr>
      <w:rFonts w:cs="Arial"/>
    </w:rPr>
  </w:style>
  <w:style w:type="paragraph" w:customStyle="1" w:styleId="pl0">
    <w:name w:val="pl"/>
    <w:basedOn w:val="a1"/>
    <w:qFormat/>
    <w:pPr>
      <w:autoSpaceDN w:val="0"/>
      <w:spacing w:before="100" w:beforeAutospacing="1" w:after="100" w:afterAutospacing="1"/>
    </w:pPr>
    <w:rPr>
      <w:sz w:val="24"/>
      <w:lang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style>
  <w:style w:type="character" w:customStyle="1" w:styleId="ZGSM">
    <w:name w:val="ZGSM"/>
  </w:style>
  <w:style w:type="character" w:customStyle="1" w:styleId="B3Char">
    <w:name w:val="B3 Char"/>
    <w:qFormat/>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3"/>
  </w:style>
  <w:style w:type="character" w:customStyle="1" w:styleId="CharChar3">
    <w:name w:val="Char Char3"/>
    <w:rPr>
      <w:rFonts w:ascii="Courier New" w:hAnsi="Courier New" w:cs="Courier New" w:hint="default"/>
      <w:lang w:val="nb-NO"/>
    </w:rPr>
  </w:style>
  <w:style w:type="character" w:customStyle="1" w:styleId="fontstyle01">
    <w:name w:val="fontstyle01"/>
    <w:basedOn w:val="a3"/>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3"/>
  </w:style>
  <w:style w:type="character" w:customStyle="1" w:styleId="15">
    <w:name w:val="15"/>
    <w:basedOn w:val="a3"/>
    <w:qFormat/>
    <w:rPr>
      <w:rFonts w:ascii="Calibri" w:hAnsi="Calibri" w:cs="Calibri" w:hint="default"/>
      <w:color w:val="0000FF"/>
      <w:u w:val="single"/>
    </w:rPr>
  </w:style>
  <w:style w:type="character" w:customStyle="1" w:styleId="cf01">
    <w:name w:val="cf01"/>
    <w:basedOn w:val="a3"/>
    <w:rPr>
      <w:rFonts w:ascii="Segoe UI" w:hAnsi="Segoe UI" w:cs="Segoe UI" w:hint="default"/>
      <w:sz w:val="18"/>
      <w:szCs w:val="18"/>
    </w:rPr>
  </w:style>
  <w:style w:type="character" w:customStyle="1" w:styleId="cf11">
    <w:name w:val="cf11"/>
    <w:basedOn w:val="a3"/>
    <w:rPr>
      <w:rFonts w:ascii="Segoe UI" w:hAnsi="Segoe UI" w:cs="Segoe UI" w:hint="default"/>
      <w:i/>
      <w:iCs/>
      <w:sz w:val="18"/>
      <w:szCs w:val="18"/>
    </w:rPr>
  </w:style>
  <w:style w:type="table" w:customStyle="1" w:styleId="14">
    <w:name w:val="网格型1"/>
    <w:basedOn w:val="a4"/>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semiHidden/>
    <w:rPr>
      <w:rFonts w:asciiTheme="majorHAnsi" w:eastAsiaTheme="majorEastAsia" w:hAnsiTheme="majorHAnsi" w:cstheme="majorBidi"/>
      <w:i/>
      <w:iCs/>
      <w:color w:val="404040" w:themeColor="text1" w:themeTint="BF"/>
      <w:szCs w:val="24"/>
      <w:lang w:eastAsia="en-US"/>
    </w:rPr>
  </w:style>
  <w:style w:type="paragraph" w:customStyle="1" w:styleId="Source">
    <w:name w:val="Source"/>
    <w:basedOn w:val="a1"/>
    <w:pPr>
      <w:spacing w:after="60"/>
      <w:ind w:left="1985" w:hanging="1985"/>
    </w:pPr>
    <w:rPr>
      <w:rFonts w:ascii="Arial" w:eastAsia="等线" w:hAnsi="Arial"/>
      <w:b/>
      <w:szCs w:val="20"/>
      <w:lang w:eastAsia="zh-CN"/>
    </w:rPr>
  </w:style>
  <w:style w:type="paragraph" w:customStyle="1" w:styleId="26">
    <w:name w:val="修订2"/>
    <w:hidden/>
    <w:uiPriority w:val="99"/>
    <w:unhideWhenUsed/>
    <w:rPr>
      <w:rFonts w:eastAsia="Times New Roman"/>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qFormat="1"/>
    <w:lsdException w:name="header" w:qFormat="1"/>
    <w:lsdException w:name="footer" w:qFormat="1"/>
    <w:lsdException w:name="caption" w:uiPriority="35" w:qFormat="1"/>
    <w:lsdException w:name="footnote reference" w:qFormat="1"/>
    <w:lsdException w:name="annotation reference"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lsdException w:name="Body Text" w:qFormat="1"/>
    <w:lsdException w:name="Subtitle" w:qFormat="1"/>
    <w:lsdException w:name="Body Text 3" w:unhideWhenUsed="1" w:qFormat="1"/>
    <w:lsdException w:name="Hyperlink" w:unhideWhenUsed="1"/>
    <w:lsdException w:name="Strong" w:uiPriority="22" w:qFormat="1"/>
    <w:lsdException w:name="Emphasis" w:uiPriority="20" w:qFormat="1"/>
    <w:lsdException w:name="Document Map" w:semiHidden="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qFormat="1"/>
    <w:lsdException w:name="Table Grid" w:uiPriority="59" w:qFormat="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next w:val="a2"/>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numPr>
        <w:ilvl w:val="2"/>
        <w:numId w:val="1"/>
      </w:numPr>
      <w:tabs>
        <w:tab w:val="left" w:pos="567"/>
      </w:tabs>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semiHidden/>
    <w:unhideWhenUsed/>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
    <w:qFormat/>
    <w:pPr>
      <w:spacing w:after="120"/>
      <w:jc w:val="both"/>
    </w:pPr>
    <w:rPr>
      <w:rFonts w:eastAsia="MS Mincho"/>
    </w:rPr>
  </w:style>
  <w:style w:type="paragraph" w:styleId="31">
    <w:name w:val="List 3"/>
    <w:basedOn w:val="a1"/>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unhideWhenUsed/>
    <w:qFormat/>
    <w:pPr>
      <w:numPr>
        <w:numId w:val="2"/>
      </w:numPr>
      <w:tabs>
        <w:tab w:val="clear" w:pos="360"/>
        <w:tab w:val="clear" w:pos="643"/>
      </w:tabs>
      <w:ind w:left="851" w:hanging="284"/>
    </w:pPr>
  </w:style>
  <w:style w:type="paragraph" w:styleId="a">
    <w:name w:val="List Number"/>
    <w:basedOn w:val="a6"/>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6">
    <w:name w:val="List"/>
    <w:basedOn w:val="a1"/>
    <w:qFormat/>
    <w:pPr>
      <w:ind w:left="283" w:hanging="283"/>
    </w:pPr>
  </w:style>
  <w:style w:type="paragraph" w:styleId="4">
    <w:name w:val="List Bullet 4"/>
    <w:basedOn w:val="3"/>
    <w:unhideWhenUsed/>
    <w:qFormat/>
    <w:pPr>
      <w:numPr>
        <w:numId w:val="4"/>
      </w:numPr>
      <w:tabs>
        <w:tab w:val="left" w:pos="1619"/>
      </w:tabs>
      <w:ind w:left="1418" w:hanging="284"/>
    </w:pPr>
  </w:style>
  <w:style w:type="paragraph" w:styleId="3">
    <w:name w:val="List Bullet 3"/>
    <w:basedOn w:val="20"/>
    <w:unhideWhenUsed/>
    <w:qFormat/>
    <w:pPr>
      <w:numPr>
        <w:numId w:val="5"/>
      </w:numPr>
      <w:tabs>
        <w:tab w:val="clear" w:pos="643"/>
      </w:tabs>
      <w:ind w:left="1135" w:hanging="284"/>
    </w:pPr>
  </w:style>
  <w:style w:type="paragraph" w:styleId="20">
    <w:name w:val="List Bullet 2"/>
    <w:basedOn w:val="a0"/>
    <w:link w:val="2Char0"/>
    <w:unhideWhenUsed/>
    <w:qFormat/>
    <w:pPr>
      <w:numPr>
        <w:numId w:val="6"/>
      </w:numPr>
      <w:tabs>
        <w:tab w:val="clear" w:pos="360"/>
        <w:tab w:val="clear" w:pos="643"/>
      </w:tabs>
      <w:ind w:left="851" w:hanging="284"/>
    </w:pPr>
  </w:style>
  <w:style w:type="paragraph" w:styleId="a0">
    <w:name w:val="List Bullet"/>
    <w:basedOn w:val="a6"/>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7">
    <w:name w:val="caption"/>
    <w:basedOn w:val="a1"/>
    <w:next w:val="a1"/>
    <w:link w:val="Char0"/>
    <w:uiPriority w:val="35"/>
    <w:qFormat/>
    <w:pPr>
      <w:overflowPunct w:val="0"/>
      <w:autoSpaceDE w:val="0"/>
      <w:autoSpaceDN w:val="0"/>
      <w:adjustRightInd w:val="0"/>
      <w:spacing w:before="120" w:after="120"/>
      <w:textAlignment w:val="baseline"/>
    </w:pPr>
    <w:rPr>
      <w:rFonts w:eastAsia="宋体"/>
      <w:szCs w:val="20"/>
      <w:lang w:val="en-GB"/>
    </w:rPr>
  </w:style>
  <w:style w:type="paragraph" w:styleId="a8">
    <w:name w:val="Document Map"/>
    <w:basedOn w:val="a1"/>
    <w:semiHidden/>
    <w:pPr>
      <w:shd w:val="clear" w:color="auto" w:fill="000080"/>
    </w:pPr>
  </w:style>
  <w:style w:type="paragraph" w:styleId="a9">
    <w:name w:val="annotation text"/>
    <w:basedOn w:val="a1"/>
    <w:link w:val="Char1"/>
    <w:qFormat/>
  </w:style>
  <w:style w:type="paragraph" w:styleId="33">
    <w:name w:val="Body Text 3"/>
    <w:basedOn w:val="a1"/>
    <w:link w:val="3Char0"/>
    <w:unhideWhenUsed/>
    <w:qFormat/>
    <w:pPr>
      <w:overflowPunct w:val="0"/>
      <w:autoSpaceDE w:val="0"/>
      <w:autoSpaceDN w:val="0"/>
      <w:adjustRightInd w:val="0"/>
      <w:spacing w:after="120"/>
    </w:pPr>
    <w:rPr>
      <w:sz w:val="16"/>
      <w:szCs w:val="16"/>
      <w:lang w:val="en-GB" w:eastAsia="ja-JP"/>
    </w:rPr>
  </w:style>
  <w:style w:type="paragraph" w:styleId="21">
    <w:name w:val="List 2"/>
    <w:basedOn w:val="a6"/>
    <w:qFormat/>
    <w:pPr>
      <w:numPr>
        <w:numId w:val="8"/>
      </w:numPr>
      <w:spacing w:before="180"/>
    </w:pPr>
    <w:rPr>
      <w:rFonts w:ascii="Arial" w:hAnsi="Arial"/>
      <w:sz w:val="22"/>
      <w:szCs w:val="20"/>
    </w:rPr>
  </w:style>
  <w:style w:type="paragraph" w:styleId="aa">
    <w:name w:val="Plain Text"/>
    <w:basedOn w:val="a1"/>
    <w:link w:val="Char2"/>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b">
    <w:name w:val="Balloon Text"/>
    <w:basedOn w:val="a1"/>
    <w:link w:val="Char3"/>
    <w:autoRedefine/>
    <w:semiHidden/>
    <w:qFormat/>
    <w:rPr>
      <w:sz w:val="18"/>
      <w:szCs w:val="18"/>
    </w:rPr>
  </w:style>
  <w:style w:type="paragraph" w:styleId="ac">
    <w:name w:val="footer"/>
    <w:basedOn w:val="a1"/>
    <w:link w:val="Char4"/>
    <w:qFormat/>
    <w:pPr>
      <w:tabs>
        <w:tab w:val="center" w:pos="4153"/>
        <w:tab w:val="right" w:pos="8306"/>
      </w:tabs>
      <w:snapToGrid w:val="0"/>
    </w:pPr>
    <w:rPr>
      <w:sz w:val="18"/>
      <w:szCs w:val="18"/>
    </w:rPr>
  </w:style>
  <w:style w:type="paragraph" w:styleId="ad">
    <w:name w:val="header"/>
    <w:basedOn w:val="a1"/>
    <w:link w:val="Char5"/>
    <w:qFormat/>
    <w:pPr>
      <w:tabs>
        <w:tab w:val="center" w:pos="4536"/>
        <w:tab w:val="right" w:pos="9072"/>
      </w:tabs>
    </w:pPr>
    <w:rPr>
      <w:rFonts w:ascii="Arial" w:eastAsia="MS Mincho" w:hAnsi="Arial"/>
      <w:b/>
    </w:rPr>
  </w:style>
  <w:style w:type="paragraph" w:styleId="ae">
    <w:name w:val="footnote text"/>
    <w:basedOn w:val="a1"/>
    <w:link w:val="Char6"/>
    <w:qFormat/>
    <w:rPr>
      <w:szCs w:val="20"/>
    </w:rPr>
  </w:style>
  <w:style w:type="paragraph" w:styleId="52">
    <w:name w:val="List 5"/>
    <w:basedOn w:val="42"/>
    <w:unhideWhenUsed/>
    <w:qFormat/>
    <w:pPr>
      <w:ind w:left="1702"/>
    </w:pPr>
  </w:style>
  <w:style w:type="paragraph" w:styleId="42">
    <w:name w:val="List 4"/>
    <w:basedOn w:val="31"/>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f">
    <w:name w:val="Normal (Web)"/>
    <w:basedOn w:val="a1"/>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0">
    <w:name w:val="annotation subject"/>
    <w:basedOn w:val="a9"/>
    <w:next w:val="a9"/>
    <w:link w:val="Char7"/>
    <w:semiHidden/>
    <w:qFormat/>
    <w:rPr>
      <w:b/>
      <w:bCs/>
    </w:rPr>
  </w:style>
  <w:style w:type="table" w:styleId="af1">
    <w:name w:val="Table Grid"/>
    <w:basedOn w:val="a4"/>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2">
    <w:name w:val="Strong"/>
    <w:basedOn w:val="a3"/>
    <w:uiPriority w:val="22"/>
    <w:qFormat/>
    <w:rPr>
      <w:b/>
      <w:bCs/>
    </w:rPr>
  </w:style>
  <w:style w:type="character" w:styleId="af3">
    <w:name w:val="page number"/>
    <w:basedOn w:val="a3"/>
  </w:style>
  <w:style w:type="character" w:styleId="af4">
    <w:name w:val="FollowedHyperlink"/>
    <w:basedOn w:val="a3"/>
    <w:rPr>
      <w:color w:val="800080" w:themeColor="followedHyperlink"/>
      <w:u w:val="single"/>
    </w:rPr>
  </w:style>
  <w:style w:type="character" w:styleId="af5">
    <w:name w:val="Emphasis"/>
    <w:basedOn w:val="a3"/>
    <w:uiPriority w:val="20"/>
    <w:qFormat/>
    <w:rPr>
      <w:color w:val="CC0000"/>
    </w:rPr>
  </w:style>
  <w:style w:type="character" w:styleId="af6">
    <w:name w:val="Hyperlink"/>
    <w:basedOn w:val="a3"/>
    <w:unhideWhenUsed/>
    <w:rPr>
      <w:color w:val="0000FF"/>
      <w:u w:val="single"/>
    </w:rPr>
  </w:style>
  <w:style w:type="character" w:styleId="af7">
    <w:name w:val="annotation reference"/>
    <w:qFormat/>
    <w:rPr>
      <w:sz w:val="21"/>
      <w:szCs w:val="21"/>
    </w:rPr>
  </w:style>
  <w:style w:type="character" w:styleId="af8">
    <w:name w:val="footnote reference"/>
    <w:basedOn w:val="a3"/>
    <w:qFormat/>
    <w:rPr>
      <w:vertAlign w:val="superscript"/>
    </w:rPr>
  </w:style>
  <w:style w:type="character" w:customStyle="1" w:styleId="Char0">
    <w:name w:val="题注 Char"/>
    <w:link w:val="a7"/>
    <w:rPr>
      <w:lang w:val="en-GB" w:eastAsia="en-US" w:bidi="ar-SA"/>
    </w:rPr>
  </w:style>
  <w:style w:type="paragraph" w:styleId="af9">
    <w:name w:val="List Paragraph"/>
    <w:basedOn w:val="a1"/>
    <w:link w:val="Char8"/>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1"/>
    <w:link w:val="CommentsChar"/>
    <w:qFormat/>
    <w:pPr>
      <w:spacing w:before="40"/>
    </w:pPr>
    <w:rPr>
      <w:rFonts w:ascii="Arial" w:eastAsia="MS Mincho" w:hAnsi="Arial"/>
      <w:i/>
      <w:sz w:val="18"/>
    </w:rPr>
  </w:style>
  <w:style w:type="character" w:customStyle="1" w:styleId="Char">
    <w:name w:val="正文文本 Char"/>
    <w:link w:val="a2"/>
    <w:qFormat/>
    <w:rPr>
      <w:rFonts w:eastAsia="MS Mincho"/>
      <w:szCs w:val="24"/>
      <w:lang w:eastAsia="en-US"/>
    </w:rPr>
  </w:style>
  <w:style w:type="character" w:customStyle="1" w:styleId="Char8">
    <w:name w:val="列出段落 Char"/>
    <w:link w:val="af9"/>
    <w:uiPriority w:val="34"/>
    <w:qFormat/>
    <w:rPr>
      <w:rFonts w:eastAsia="MS Mincho"/>
      <w:lang w:val="en-GB" w:eastAsia="en-US"/>
    </w:rPr>
  </w:style>
  <w:style w:type="character" w:styleId="afa">
    <w:name w:val="Placeholder Text"/>
    <w:basedOn w:val="a3"/>
    <w:uiPriority w:val="99"/>
    <w:semiHidden/>
    <w:rPr>
      <w:color w:val="808080"/>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2">
    <w:name w:val="修订1"/>
    <w:hidden/>
    <w:uiPriority w:val="99"/>
    <w:semiHidden/>
    <w:qFormat/>
    <w:rPr>
      <w:rFonts w:eastAsia="Times New Roman"/>
      <w:szCs w:val="24"/>
      <w:lang w:eastAsia="en-US"/>
    </w:rPr>
  </w:style>
  <w:style w:type="character" w:customStyle="1" w:styleId="Char6">
    <w:name w:val="脚注文本 Char"/>
    <w:basedOn w:val="a3"/>
    <w:link w:val="ae"/>
    <w:rPr>
      <w:rFonts w:eastAsia="Times New Roman"/>
      <w:lang w:eastAsia="en-US"/>
    </w:rPr>
  </w:style>
  <w:style w:type="character" w:customStyle="1" w:styleId="1Char">
    <w:name w:val="标题 1 Char"/>
    <w:basedOn w:val="a3"/>
    <w:link w:val="1"/>
    <w:qFormat/>
    <w:rPr>
      <w:rFonts w:ascii="Arial" w:eastAsia="宋体" w:hAnsi="Arial" w:cs="Arial"/>
      <w:b/>
      <w:bCs/>
      <w:kern w:val="32"/>
      <w:sz w:val="28"/>
      <w:szCs w:val="32"/>
    </w:rPr>
  </w:style>
  <w:style w:type="character" w:customStyle="1" w:styleId="Char5">
    <w:name w:val="页眉 Char"/>
    <w:basedOn w:val="a3"/>
    <w:link w:val="ad"/>
    <w:qFormat/>
    <w:rPr>
      <w:rFonts w:ascii="Arial" w:eastAsia="MS Mincho" w:hAnsi="Arial"/>
      <w:b/>
      <w:szCs w:val="24"/>
      <w:lang w:eastAsia="en-US"/>
    </w:rPr>
  </w:style>
  <w:style w:type="character" w:customStyle="1" w:styleId="opdict3font241">
    <w:name w:val="op_dict3_font241"/>
    <w:basedOn w:val="a3"/>
    <w:rPr>
      <w:rFonts w:ascii="Arial" w:hAnsi="Arial" w:cs="Arial" w:hint="default"/>
      <w:sz w:val="22"/>
      <w:szCs w:val="22"/>
    </w:rPr>
  </w:style>
  <w:style w:type="paragraph" w:customStyle="1" w:styleId="Doc-title">
    <w:name w:val="Doc-title"/>
    <w:basedOn w:val="a1"/>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opdicttext12">
    <w:name w:val="op_dict_text12"/>
    <w:basedOn w:val="a3"/>
    <w:rPr>
      <w:color w:val="999999"/>
    </w:rPr>
  </w:style>
  <w:style w:type="character" w:customStyle="1" w:styleId="opdicttext22">
    <w:name w:val="op_dict_text22"/>
    <w:basedOn w:val="a3"/>
    <w:autoRedefine/>
  </w:style>
  <w:style w:type="paragraph" w:customStyle="1" w:styleId="3GPPHeader">
    <w:name w:val="3GPP_Header"/>
    <w:basedOn w:val="a1"/>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1"/>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1"/>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Char">
    <w:name w:val="标题 5 Char"/>
    <w:basedOn w:val="a3"/>
    <w:link w:val="50"/>
    <w:semiHidden/>
    <w:qFormat/>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locked/>
    <w:rPr>
      <w:rFonts w:ascii="Arial" w:hAnsi="Arial"/>
      <w:sz w:val="18"/>
      <w:lang w:val="en-GB" w:eastAsia="en-US"/>
    </w:rPr>
  </w:style>
  <w:style w:type="character" w:customStyle="1" w:styleId="Char1">
    <w:name w:val="批注文字 Char"/>
    <w:basedOn w:val="a3"/>
    <w:link w:val="a9"/>
    <w:qFormat/>
    <w:rPr>
      <w:rFonts w:eastAsia="Times New Roman"/>
      <w:szCs w:val="24"/>
      <w:lang w:eastAsia="en-US"/>
    </w:rPr>
  </w:style>
  <w:style w:type="paragraph" w:customStyle="1" w:styleId="TH">
    <w:name w:val="TH"/>
    <w:basedOn w:val="a1"/>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pPr>
      <w:numPr>
        <w:numId w:val="10"/>
      </w:numPr>
      <w:spacing w:before="60"/>
    </w:pPr>
    <w:rPr>
      <w:rFonts w:ascii="Arial" w:eastAsia="MS Mincho" w:hAnsi="Arial"/>
      <w:b/>
      <w:lang w:val="en-GB" w:eastAsia="en-GB"/>
    </w:rPr>
  </w:style>
  <w:style w:type="paragraph" w:customStyle="1" w:styleId="EmailDiscussion">
    <w:name w:val="EmailDiscussion"/>
    <w:basedOn w:val="a1"/>
    <w:next w:val="a1"/>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qFormat/>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autoRedefine/>
    <w:qFormat/>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semiHidden/>
    <w:rPr>
      <w:rFonts w:ascii="Arial" w:eastAsia="Times New Roman" w:hAnsi="Arial"/>
      <w:sz w:val="36"/>
      <w:lang w:val="en-GB" w:eastAsia="ja-JP"/>
    </w:rPr>
  </w:style>
  <w:style w:type="character" w:customStyle="1" w:styleId="9Char">
    <w:name w:val="标题 9 Char"/>
    <w:basedOn w:val="a3"/>
    <w:link w:val="9"/>
    <w:semiHidden/>
    <w:rPr>
      <w:rFonts w:ascii="Arial" w:eastAsia="Times New Roman" w:hAnsi="Arial"/>
      <w:sz w:val="36"/>
      <w:lang w:val="en-GB" w:eastAsia="ja-JP"/>
    </w:rPr>
  </w:style>
  <w:style w:type="character" w:customStyle="1" w:styleId="2Char">
    <w:name w:val="标题 2 Char"/>
    <w:basedOn w:val="a3"/>
    <w:link w:val="22"/>
    <w:qFormat/>
    <w:rPr>
      <w:rFonts w:ascii="Arial" w:eastAsia="MS Mincho" w:hAnsi="Arial" w:cs="Arial"/>
      <w:b/>
      <w:bCs/>
      <w:iCs/>
      <w:szCs w:val="28"/>
    </w:rPr>
  </w:style>
  <w:style w:type="character" w:customStyle="1" w:styleId="4Char">
    <w:name w:val="标题 4 Char"/>
    <w:basedOn w:val="a3"/>
    <w:link w:val="40"/>
    <w:qFormat/>
    <w:rPr>
      <w:rFonts w:eastAsia="MS Mincho"/>
      <w:b/>
      <w:bCs/>
      <w:sz w:val="28"/>
      <w:szCs w:val="28"/>
      <w:lang w:eastAsia="en-US"/>
    </w:rPr>
  </w:style>
  <w:style w:type="character" w:customStyle="1" w:styleId="6Char">
    <w:name w:val="标题 6 Char"/>
    <w:basedOn w:val="a3"/>
    <w:link w:val="6"/>
    <w:semiHidden/>
    <w:qFormat/>
    <w:rPr>
      <w:rFonts w:ascii="Calibri Light" w:eastAsia="等线 Light" w:hAnsi="Calibri Light" w:cs="Times New Roman"/>
      <w:i/>
      <w:iCs/>
      <w:color w:val="1F3763"/>
      <w:lang w:val="en-GB" w:eastAsia="ja-JP"/>
    </w:rPr>
  </w:style>
  <w:style w:type="character" w:customStyle="1" w:styleId="7Char">
    <w:name w:val="标题 7 Char"/>
    <w:basedOn w:val="a3"/>
    <w:link w:val="7"/>
    <w:semiHidden/>
    <w:rPr>
      <w:rFonts w:ascii="Calibri Light" w:eastAsia="等线 Light" w:hAnsi="Calibri Light" w:cs="Times New Roman"/>
      <w:i/>
      <w:iCs/>
      <w:color w:val="404040"/>
      <w:lang w:val="en-GB" w:eastAsia="ja-JP"/>
    </w:rPr>
  </w:style>
  <w:style w:type="character" w:customStyle="1" w:styleId="13">
    <w:name w:val="访问过的超链接1"/>
    <w:basedOn w:val="a3"/>
    <w:uiPriority w:val="99"/>
    <w:semiHidden/>
    <w:unhideWhenUsed/>
    <w:rPr>
      <w:color w:val="954F72"/>
      <w:u w:val="single"/>
    </w:rPr>
  </w:style>
  <w:style w:type="character" w:customStyle="1" w:styleId="4Char1">
    <w:name w:val="标题 4 Char1"/>
    <w:basedOn w:val="a3"/>
    <w:semiHidden/>
    <w:rPr>
      <w:rFonts w:ascii="Calibri Light" w:eastAsia="等线 Light" w:hAnsi="Calibri Light" w:cs="Times New Roman"/>
      <w:b/>
      <w:bCs/>
      <w:i/>
      <w:iCs/>
      <w:color w:val="4472C4"/>
      <w:lang w:val="en-GB" w:eastAsia="ja-JP"/>
    </w:rPr>
  </w:style>
  <w:style w:type="character" w:customStyle="1" w:styleId="Char10">
    <w:name w:val="页眉 Char1"/>
    <w:basedOn w:val="a3"/>
    <w:semiHidden/>
    <w:rPr>
      <w:rFonts w:eastAsia="Times New Roman"/>
      <w:lang w:val="en-GB" w:eastAsia="ja-JP"/>
    </w:rPr>
  </w:style>
  <w:style w:type="character" w:customStyle="1" w:styleId="Char4">
    <w:name w:val="页脚 Char"/>
    <w:basedOn w:val="a3"/>
    <w:link w:val="ac"/>
    <w:rPr>
      <w:rFonts w:eastAsia="Times New Roman"/>
      <w:sz w:val="18"/>
      <w:szCs w:val="18"/>
      <w:lang w:eastAsia="en-US"/>
    </w:rPr>
  </w:style>
  <w:style w:type="character" w:customStyle="1" w:styleId="2Char0">
    <w:name w:val="列表项目符号 2 Char"/>
    <w:link w:val="20"/>
    <w:qFormat/>
    <w:locked/>
    <w:rPr>
      <w:rFonts w:eastAsia="Times New Roman"/>
      <w:lang w:val="en-GB" w:eastAsia="ja-JP"/>
    </w:rPr>
  </w:style>
  <w:style w:type="character" w:customStyle="1" w:styleId="3Char0">
    <w:name w:val="正文文本 3 Char"/>
    <w:basedOn w:val="a3"/>
    <w:link w:val="33"/>
    <w:qFormat/>
    <w:rPr>
      <w:rFonts w:eastAsia="Times New Roman"/>
      <w:sz w:val="16"/>
      <w:szCs w:val="16"/>
      <w:lang w:val="en-GB" w:eastAsia="ja-JP"/>
    </w:rPr>
  </w:style>
  <w:style w:type="character" w:customStyle="1" w:styleId="Char2">
    <w:name w:val="纯文本 Char"/>
    <w:basedOn w:val="a3"/>
    <w:link w:val="aa"/>
    <w:uiPriority w:val="99"/>
    <w:rPr>
      <w:rFonts w:ascii="Courier New" w:eastAsia="Calibri" w:hAnsi="Courier New"/>
      <w:sz w:val="22"/>
      <w:szCs w:val="22"/>
      <w:lang w:val="nb-NO" w:eastAsia="en-US"/>
    </w:rPr>
  </w:style>
  <w:style w:type="character" w:customStyle="1" w:styleId="Char7">
    <w:name w:val="批注主题 Char"/>
    <w:basedOn w:val="Char1"/>
    <w:link w:val="af0"/>
    <w:semiHidden/>
    <w:rPr>
      <w:rFonts w:eastAsia="Times New Roman"/>
      <w:b/>
      <w:bCs/>
      <w:szCs w:val="24"/>
      <w:lang w:eastAsia="en-US"/>
    </w:rPr>
  </w:style>
  <w:style w:type="character" w:customStyle="1" w:styleId="Char3">
    <w:name w:val="批注框文本 Char"/>
    <w:basedOn w:val="a3"/>
    <w:link w:val="ab"/>
    <w:semiHidden/>
    <w:rPr>
      <w:rFonts w:eastAsia="Times New Roman"/>
      <w:sz w:val="18"/>
      <w:szCs w:val="18"/>
      <w:lang w:eastAsia="en-US"/>
    </w:rPr>
  </w:style>
  <w:style w:type="paragraph" w:customStyle="1" w:styleId="H6">
    <w:name w:val="H6"/>
    <w:basedOn w:val="50"/>
    <w:next w:val="a1"/>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qFormat/>
    <w:locked/>
    <w:rPr>
      <w:rFonts w:eastAsia="Times New Roman"/>
      <w:lang w:val="en-GB" w:eastAsia="ja-JP"/>
    </w:rPr>
  </w:style>
  <w:style w:type="paragraph" w:customStyle="1" w:styleId="EX">
    <w:name w:val="EX"/>
    <w:basedOn w:val="a1"/>
    <w:link w:val="EXChar"/>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pPr>
      <w:overflowPunct w:val="0"/>
      <w:autoSpaceDE w:val="0"/>
      <w:autoSpaceDN w:val="0"/>
      <w:adjustRightInd w:val="0"/>
    </w:pPr>
    <w:rPr>
      <w:szCs w:val="20"/>
      <w:lang w:val="en-GB" w:eastAsia="ja-JP"/>
    </w:rPr>
  </w:style>
  <w:style w:type="paragraph" w:customStyle="1" w:styleId="EW">
    <w:name w:val="EW"/>
    <w:basedOn w:val="EX"/>
    <w:qFormat/>
    <w:pPr>
      <w:spacing w:after="0"/>
    </w:pPr>
  </w:style>
  <w:style w:type="paragraph" w:customStyle="1" w:styleId="ZA">
    <w:name w:val="ZA"/>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qFormat/>
    <w:locked/>
    <w:rPr>
      <w:rFonts w:eastAsia="Times New Roman"/>
      <w:lang w:val="en-GB" w:eastAsia="ja-JP"/>
    </w:rPr>
  </w:style>
  <w:style w:type="paragraph" w:customStyle="1" w:styleId="B4">
    <w:name w:val="B4"/>
    <w:basedOn w:val="42"/>
    <w:link w:val="B4Char"/>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qFormat/>
  </w:style>
  <w:style w:type="character" w:customStyle="1" w:styleId="B6Char">
    <w:name w:val="B6 Char"/>
    <w:link w:val="B6"/>
    <w:qFormat/>
    <w:locked/>
    <w:rPr>
      <w:rFonts w:eastAsia="Times New Roman"/>
      <w:lang w:eastAsia="ja-JP"/>
    </w:rPr>
  </w:style>
  <w:style w:type="paragraph" w:customStyle="1" w:styleId="B6">
    <w:name w:val="B6"/>
    <w:basedOn w:val="B5"/>
    <w:link w:val="B6Char"/>
    <w:qFormat/>
    <w:pPr>
      <w:ind w:left="1985"/>
    </w:pPr>
    <w:rPr>
      <w:lang w:val="en-US"/>
    </w:rPr>
  </w:style>
  <w:style w:type="character" w:customStyle="1" w:styleId="B7Char">
    <w:name w:val="B7 Char"/>
    <w:link w:val="B7"/>
    <w:qFormat/>
    <w:locked/>
    <w:rPr>
      <w:rFonts w:eastAsia="Times New Roman"/>
      <w:lang w:eastAsia="ja-JP"/>
    </w:rPr>
  </w:style>
  <w:style w:type="paragraph" w:customStyle="1" w:styleId="B7">
    <w:name w:val="B7"/>
    <w:basedOn w:val="B6"/>
    <w:link w:val="B7Char"/>
    <w:qFormat/>
    <w:pPr>
      <w:ind w:left="2269"/>
    </w:pPr>
  </w:style>
  <w:style w:type="paragraph" w:customStyle="1" w:styleId="B8">
    <w:name w:val="B8"/>
    <w:basedOn w:val="B7"/>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character" w:customStyle="1" w:styleId="B10Char">
    <w:name w:val="B10 Char"/>
    <w:basedOn w:val="B5Char"/>
    <w:link w:val="B10"/>
    <w:locked/>
    <w:rPr>
      <w:rFonts w:eastAsia="Times New Roman"/>
      <w:lang w:val="en-GB" w:eastAsia="ja-JP"/>
    </w:rPr>
  </w:style>
  <w:style w:type="paragraph" w:customStyle="1" w:styleId="B10">
    <w:name w:val="B10"/>
    <w:basedOn w:val="B5"/>
    <w:link w:val="B10Char"/>
    <w:qFormat/>
    <w:pPr>
      <w:ind w:left="3119"/>
    </w:pPr>
  </w:style>
  <w:style w:type="character" w:customStyle="1" w:styleId="CRCoverPageZchn">
    <w:name w:val="CR Cover Page Zchn"/>
    <w:link w:val="CRCoverPage"/>
    <w:qFormat/>
    <w:locked/>
    <w:rPr>
      <w:rFonts w:ascii="Arial" w:eastAsia="Times New Roman" w:hAnsi="Arial" w:cs="Arial"/>
      <w:lang w:val="en-GB" w:eastAsia="en-US"/>
    </w:rPr>
  </w:style>
  <w:style w:type="paragraph" w:customStyle="1" w:styleId="CRCoverPage">
    <w:name w:val="CR Cover Page"/>
    <w:link w:val="CRCoverPageZchn"/>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Pr>
      <w:rFonts w:ascii="Arial" w:eastAsia="MS Mincho" w:hAnsi="Arial" w:cs="Arial"/>
      <w:sz w:val="24"/>
      <w:szCs w:val="24"/>
      <w:lang w:val="en-GB" w:eastAsia="en-US"/>
    </w:rPr>
  </w:style>
  <w:style w:type="paragraph" w:customStyle="1" w:styleId="3GPPNormalText">
    <w:name w:val="3GPP Normal Text"/>
    <w:basedOn w:val="a2"/>
    <w:link w:val="3GPPNormalTextChar"/>
    <w:qFormat/>
    <w:pPr>
      <w:autoSpaceDN w:val="0"/>
      <w:spacing w:line="256" w:lineRule="auto"/>
      <w:ind w:hanging="22"/>
    </w:pPr>
    <w:rPr>
      <w:rFonts w:ascii="Arial" w:hAnsi="Arial" w:cs="Arial"/>
      <w:sz w:val="24"/>
      <w:lang w:val="en-GB"/>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pPr>
      <w:autoSpaceDN w:val="0"/>
    </w:pPr>
    <w:rPr>
      <w:rFonts w:cs="Arial"/>
    </w:rPr>
  </w:style>
  <w:style w:type="paragraph" w:customStyle="1" w:styleId="pl0">
    <w:name w:val="pl"/>
    <w:basedOn w:val="a1"/>
    <w:qFormat/>
    <w:pPr>
      <w:autoSpaceDN w:val="0"/>
      <w:spacing w:before="100" w:beforeAutospacing="1" w:after="100" w:afterAutospacing="1"/>
    </w:pPr>
    <w:rPr>
      <w:sz w:val="24"/>
      <w:lang w:eastAsia="en-GB"/>
    </w:rPr>
  </w:style>
  <w:style w:type="character" w:customStyle="1" w:styleId="EditorsnoteChar0">
    <w:name w:val="Editor´s note Char"/>
    <w:link w:val="Editorsnote0"/>
    <w:qFormat/>
    <w:locked/>
    <w:rPr>
      <w:rFonts w:eastAsia="Times New Roman"/>
      <w:lang w:val="en-GB" w:eastAsia="ja-JP"/>
    </w:rPr>
  </w:style>
  <w:style w:type="paragraph" w:customStyle="1" w:styleId="Editorsnote0">
    <w:name w:val="Editor´s note"/>
    <w:basedOn w:val="52"/>
    <w:next w:val="EditorsNote"/>
    <w:link w:val="EditorsnoteChar0"/>
    <w:qFormat/>
  </w:style>
  <w:style w:type="character" w:customStyle="1" w:styleId="ZGSM">
    <w:name w:val="ZGSM"/>
  </w:style>
  <w:style w:type="character" w:customStyle="1" w:styleId="B3Char">
    <w:name w:val="B3 Char"/>
    <w:qFormat/>
    <w:rPr>
      <w:rFonts w:ascii="Times New Roman" w:hAnsi="Times New Roman" w:cs="Times New Roman" w:hint="default"/>
      <w:lang w:val="en-GB" w:eastAsia="en-US"/>
    </w:rPr>
  </w:style>
  <w:style w:type="character" w:customStyle="1" w:styleId="B1Char">
    <w:name w:val="B1 Char"/>
    <w:qFormat/>
    <w:rPr>
      <w:rFonts w:ascii="Times New Roman" w:hAnsi="Times New Roman" w:cs="Times New Roman" w:hint="default"/>
      <w:lang w:val="en-GB" w:eastAsia="en-US"/>
    </w:rPr>
  </w:style>
  <w:style w:type="character" w:customStyle="1" w:styleId="normaltextrun">
    <w:name w:val="normaltextrun"/>
    <w:basedOn w:val="a3"/>
  </w:style>
  <w:style w:type="character" w:customStyle="1" w:styleId="CharChar3">
    <w:name w:val="Char Char3"/>
    <w:rPr>
      <w:rFonts w:ascii="Courier New" w:hAnsi="Courier New" w:cs="Courier New" w:hint="default"/>
      <w:lang w:val="nb-NO"/>
    </w:rPr>
  </w:style>
  <w:style w:type="character" w:customStyle="1" w:styleId="fontstyle01">
    <w:name w:val="fontstyle01"/>
    <w:basedOn w:val="a3"/>
    <w:rPr>
      <w:rFonts w:ascii="TimesNewRomanPSMT" w:eastAsia="TimesNewRomanPSMT" w:hAnsi="TimesNewRomanPSMT" w:hint="default"/>
      <w:color w:val="000000"/>
      <w:sz w:val="20"/>
      <w:szCs w:val="20"/>
    </w:rPr>
  </w:style>
  <w:style w:type="character" w:customStyle="1" w:styleId="B3Car">
    <w:name w:val="B3 Car"/>
    <w:qFormat/>
    <w:rPr>
      <w:rFonts w:ascii="Times New Roman" w:hAnsi="Times New Roman" w:cs="Times New Roman" w:hint="default"/>
      <w:lang w:val="en-GB" w:eastAsia="en-US"/>
    </w:rPr>
  </w:style>
  <w:style w:type="character" w:customStyle="1" w:styleId="ui-provider">
    <w:name w:val="ui-provider"/>
    <w:basedOn w:val="a3"/>
  </w:style>
  <w:style w:type="character" w:customStyle="1" w:styleId="15">
    <w:name w:val="15"/>
    <w:basedOn w:val="a3"/>
    <w:qFormat/>
    <w:rPr>
      <w:rFonts w:ascii="Calibri" w:hAnsi="Calibri" w:cs="Calibri" w:hint="default"/>
      <w:color w:val="0000FF"/>
      <w:u w:val="single"/>
    </w:rPr>
  </w:style>
  <w:style w:type="character" w:customStyle="1" w:styleId="cf01">
    <w:name w:val="cf01"/>
    <w:basedOn w:val="a3"/>
    <w:rPr>
      <w:rFonts w:ascii="Segoe UI" w:hAnsi="Segoe UI" w:cs="Segoe UI" w:hint="default"/>
      <w:sz w:val="18"/>
      <w:szCs w:val="18"/>
    </w:rPr>
  </w:style>
  <w:style w:type="character" w:customStyle="1" w:styleId="cf11">
    <w:name w:val="cf11"/>
    <w:basedOn w:val="a3"/>
    <w:rPr>
      <w:rFonts w:ascii="Segoe UI" w:hAnsi="Segoe UI" w:cs="Segoe UI" w:hint="default"/>
      <w:i/>
      <w:iCs/>
      <w:sz w:val="18"/>
      <w:szCs w:val="18"/>
    </w:rPr>
  </w:style>
  <w:style w:type="table" w:customStyle="1" w:styleId="14">
    <w:name w:val="网格型1"/>
    <w:basedOn w:val="a4"/>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3"/>
    <w:semiHidden/>
    <w:rPr>
      <w:rFonts w:asciiTheme="majorHAnsi" w:eastAsiaTheme="majorEastAsia" w:hAnsiTheme="majorHAnsi" w:cstheme="majorBidi"/>
      <w:i/>
      <w:iCs/>
      <w:color w:val="404040" w:themeColor="text1" w:themeTint="BF"/>
      <w:szCs w:val="24"/>
      <w:lang w:eastAsia="en-US"/>
    </w:rPr>
  </w:style>
  <w:style w:type="paragraph" w:customStyle="1" w:styleId="Source">
    <w:name w:val="Source"/>
    <w:basedOn w:val="a1"/>
    <w:pPr>
      <w:spacing w:after="60"/>
      <w:ind w:left="1985" w:hanging="1985"/>
    </w:pPr>
    <w:rPr>
      <w:rFonts w:ascii="Arial" w:eastAsia="等线" w:hAnsi="Arial"/>
      <w:b/>
      <w:szCs w:val="20"/>
      <w:lang w:eastAsia="zh-CN"/>
    </w:rPr>
  </w:style>
  <w:style w:type="paragraph" w:customStyle="1" w:styleId="26">
    <w:name w:val="修订2"/>
    <w:hidden/>
    <w:uiPriority w:val="99"/>
    <w:unhideWhenUse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mailto:sunjiancheng@catt.c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emf"/><Relationship Id="rId23" Type="http://schemas.microsoft.com/office/2011/relationships/people" Target="people.xml"/><Relationship Id="rId10" Type="http://schemas.openxmlformats.org/officeDocument/2006/relationships/image" Target="cid:image001.jpg@01DAA234.86F9D510" TargetMode="External"/><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EAEB0-B412-4F90-81B4-5F21EF09C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13</Pages>
  <Words>5050</Words>
  <Characters>28785</Characters>
  <Application>Microsoft Office Word</Application>
  <DocSecurity>0</DocSecurity>
  <Lines>239</Lines>
  <Paragraphs>67</Paragraphs>
  <ScaleCrop>false</ScaleCrop>
  <Company>DaTang Mobile</Company>
  <LinksUpToDate>false</LinksUpToDate>
  <CharactersWithSpaces>33768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30</cp:revision>
  <cp:lastPrinted>2007-08-29T03:45:00Z</cp:lastPrinted>
  <dcterms:created xsi:type="dcterms:W3CDTF">2024-08-09T01:48:00Z</dcterms:created>
  <dcterms:modified xsi:type="dcterms:W3CDTF">2024-08-09T06:11:00Z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F50C275B4228408DB62607B60279A3DB_13</vt:lpwstr>
  </property>
</Properties>
</file>